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b/>
          <w:bCs/>
          <w:color w:val="0070c0"/>
          <w:kern w:val="24"/>
          <w:sz w:val="44"/>
          <w:szCs w:val="44"/>
        </w:rPr>
      </w:pPr>
      <w:r>
        <w:rPr>
          <w:b/>
          <w:bCs/>
          <w:color w:val="0070c0"/>
          <w:kern w:val="24"/>
          <w:sz w:val="44"/>
          <w:szCs w:val="44"/>
        </w:rPr>
        <w:t>SKR &amp; SKR GOVERNMENT DEGREE COLLEGE FOR WOMEN (A)</w:t>
      </w:r>
    </w:p>
    <w:p>
      <w:pPr>
        <w:pStyle w:val="style0"/>
        <w:spacing w:after="0"/>
        <w:jc w:val="center"/>
        <w:rPr>
          <w:b/>
          <w:bCs/>
          <w:color w:val="0070c0"/>
          <w:kern w:val="24"/>
          <w:sz w:val="44"/>
          <w:szCs w:val="44"/>
        </w:rPr>
      </w:pPr>
      <w:r>
        <w:rPr>
          <w:b/>
          <w:bCs/>
          <w:color w:val="0070c0"/>
          <w:kern w:val="24"/>
          <w:sz w:val="44"/>
          <w:szCs w:val="44"/>
        </w:rPr>
        <w:t>KADAPA, Y.S.R DISTRICT</w:t>
      </w:r>
    </w:p>
    <w:p>
      <w:pPr>
        <w:pStyle w:val="style0"/>
        <w:spacing w:after="0"/>
        <w:jc w:val="center"/>
        <w:rPr>
          <w:b/>
          <w:bCs/>
          <w:color w:val="590749"/>
          <w:kern w:val="24"/>
          <w:sz w:val="24"/>
          <w:szCs w:val="24"/>
        </w:rPr>
      </w:pPr>
      <w:r>
        <w:rPr>
          <w:b/>
          <w:bCs/>
          <w:color w:val="590749"/>
          <w:kern w:val="24"/>
          <w:sz w:val="24"/>
          <w:szCs w:val="24"/>
        </w:rPr>
        <w:t>NAAC Re Accredited Institution at ‘B’ Level</w:t>
      </w:r>
    </w:p>
    <w:p>
      <w:pPr>
        <w:pStyle w:val="style0"/>
        <w:spacing w:after="0"/>
        <w:jc w:val="center"/>
        <w:rPr>
          <w:b/>
          <w:bCs/>
          <w:color w:val="590749"/>
          <w:kern w:val="24"/>
          <w:sz w:val="24"/>
          <w:szCs w:val="24"/>
        </w:rPr>
      </w:pPr>
      <w:r>
        <w:rPr>
          <w:b/>
          <w:bCs/>
          <w:color w:val="590749"/>
          <w:kern w:val="24"/>
          <w:sz w:val="24"/>
          <w:szCs w:val="24"/>
        </w:rPr>
        <w:t>(Affiliated to YOGIVEMANA UNIVERSITY)</w:t>
      </w:r>
    </w:p>
    <w:p>
      <w:pPr>
        <w:pStyle w:val="style0"/>
        <w:jc w:val="center"/>
        <w:rPr>
          <w:b/>
          <w:bCs/>
          <w:color w:val="590749"/>
          <w:kern w:val="24"/>
          <w:sz w:val="24"/>
          <w:szCs w:val="24"/>
        </w:rPr>
      </w:pPr>
      <w:r>
        <w:rPr>
          <w:b/>
          <w:bCs/>
          <w:color w:val="590749"/>
          <w:kern w:val="24"/>
          <w:sz w:val="24"/>
          <w:szCs w:val="24"/>
        </w:rPr>
        <w:t>JUNE, 2022</w:t>
      </w:r>
    </w:p>
    <w:p>
      <w:pPr>
        <w:pStyle w:val="style0"/>
        <w:jc w:val="center"/>
        <w:rPr>
          <w:b/>
          <w:bCs/>
          <w:color w:val="590749"/>
          <w:kern w:val="24"/>
          <w:sz w:val="24"/>
          <w:szCs w:val="24"/>
        </w:rPr>
      </w:pPr>
      <w:r>
        <w:rPr>
          <w:noProof/>
        </w:rPr>
        <w:drawing>
          <wp:inline distL="0" distT="0" distB="0" distR="0">
            <wp:extent cx="831850" cy="762000"/>
            <wp:effectExtent l="0" t="0" r="6350" b="0"/>
            <wp:docPr id="1026" name="Picture 7" descr="SKRSKRGCW-SKR and SKR Government College for Women"/>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 cstate="print"/>
                    <a:srcRect l="0" t="0" r="0" b="0"/>
                    <a:stretch/>
                  </pic:blipFill>
                  <pic:spPr>
                    <a:xfrm rot="0">
                      <a:off x="0" y="0"/>
                      <a:ext cx="831850" cy="762000"/>
                    </a:xfrm>
                    <a:prstGeom prst="rect"/>
                    <a:ln>
                      <a:noFill/>
                    </a:ln>
                  </pic:spPr>
                </pic:pic>
              </a:graphicData>
            </a:graphic>
          </wp:inline>
        </w:drawing>
      </w:r>
    </w:p>
    <w:p>
      <w:pPr>
        <w:pStyle w:val="style0"/>
        <w:jc w:val="center"/>
        <w:rPr>
          <w:rFonts w:ascii="Algerian" w:hAnsi="Algerian"/>
          <w:b/>
          <w:bCs/>
          <w:color w:val="ff0000"/>
          <w:kern w:val="24"/>
          <w:sz w:val="44"/>
          <w:szCs w:val="44"/>
        </w:rPr>
      </w:pPr>
      <w:r>
        <w:rPr>
          <w:rFonts w:ascii="Algerian" w:hAnsi="Algerian"/>
          <w:b/>
          <w:bCs/>
          <w:color w:val="ff0000"/>
          <w:kern w:val="24"/>
          <w:sz w:val="44"/>
          <w:szCs w:val="44"/>
        </w:rPr>
        <w:t>Socio economic survey</w:t>
      </w:r>
    </w:p>
    <w:p>
      <w:pPr>
        <w:pStyle w:val="style0"/>
        <w:jc w:val="center"/>
        <w:rPr>
          <w:b/>
          <w:bCs/>
          <w:color w:val="002060"/>
          <w:kern w:val="24"/>
          <w:sz w:val="28"/>
          <w:szCs w:val="28"/>
        </w:rPr>
      </w:pPr>
      <w:r>
        <w:rPr>
          <w:rFonts w:ascii="Algerian" w:hAnsi="Algerian"/>
          <w:b/>
          <w:bCs/>
          <w:color w:val="590749"/>
          <w:kern w:val="24"/>
          <w:sz w:val="28"/>
          <w:szCs w:val="28"/>
        </w:rPr>
        <w:t>(Community Survey Project)</w:t>
      </w:r>
      <w:r>
        <w:rPr>
          <w:b/>
          <w:bCs/>
          <w:color w:val="002060"/>
          <w:kern w:val="24"/>
          <w:sz w:val="28"/>
          <w:szCs w:val="28"/>
        </w:rPr>
        <w:t xml:space="preserve"> </w:t>
      </w:r>
    </w:p>
    <w:p>
      <w:pPr>
        <w:pStyle w:val="style0"/>
        <w:jc w:val="center"/>
        <w:rPr>
          <w:b/>
          <w:bCs/>
          <w:color w:val="002060"/>
          <w:kern w:val="24"/>
          <w:sz w:val="40"/>
          <w:szCs w:val="40"/>
        </w:rPr>
      </w:pPr>
      <w:r>
        <w:rPr>
          <w:b/>
          <w:bCs/>
          <w:color w:val="002060"/>
          <w:kern w:val="24"/>
          <w:sz w:val="40"/>
          <w:szCs w:val="40"/>
        </w:rPr>
        <w:t>DEPARTMENT OF BOTANY</w:t>
      </w:r>
    </w:p>
    <w:p>
      <w:pPr>
        <w:pStyle w:val="style0"/>
        <w:jc w:val="center"/>
        <w:rPr>
          <w:rFonts w:ascii="Pristina" w:cs="Times New Roman" w:hAnsi="Pristina"/>
          <w:b/>
          <w:bCs/>
          <w:color w:val="3333ff"/>
          <w:sz w:val="36"/>
          <w:szCs w:val="36"/>
        </w:rPr>
      </w:pPr>
      <w:r>
        <w:rPr>
          <w:rFonts w:ascii="Pristina" w:cs="Times New Roman" w:hAnsi="Pristina"/>
          <w:b/>
          <w:bCs/>
          <w:color w:val="3333ff"/>
          <w:sz w:val="36"/>
          <w:szCs w:val="36"/>
        </w:rPr>
        <w:t>TITLE OF PROJECT</w:t>
      </w:r>
    </w:p>
    <w:p>
      <w:pPr>
        <w:pStyle w:val="style0"/>
        <w:jc w:val="center"/>
        <w:rPr>
          <w:rFonts w:ascii="Times New Roman" w:cs="Times New Roman" w:hAnsi="Times New Roman"/>
          <w:b/>
          <w:bCs/>
          <w:color w:val="3333ff"/>
          <w:kern w:val="24"/>
          <w:sz w:val="36"/>
          <w:szCs w:val="36"/>
        </w:rPr>
      </w:pPr>
      <w:r>
        <w:rPr>
          <w:rFonts w:ascii="Times New Roman" w:cs="Times New Roman" w:hAnsi="Times New Roman"/>
          <w:color w:val="3333ff"/>
          <w:sz w:val="36"/>
          <w:szCs w:val="36"/>
        </w:rPr>
        <w:t xml:space="preserve"> </w:t>
      </w:r>
      <w:r>
        <w:rPr>
          <w:rFonts w:ascii="Times New Roman" w:cs="Times New Roman" w:hAnsi="Times New Roman"/>
          <w:color w:val="ff0066"/>
          <w:sz w:val="36"/>
          <w:szCs w:val="36"/>
        </w:rPr>
        <w:t>“ FACILITES</w:t>
      </w:r>
      <w:r>
        <w:rPr>
          <w:rFonts w:ascii="Times New Roman" w:cs="Times New Roman" w:hAnsi="Times New Roman"/>
          <w:color w:val="ff0066"/>
          <w:sz w:val="36"/>
          <w:szCs w:val="36"/>
        </w:rPr>
        <w:t xml:space="preserve"> OF AGRICULTURAL PRACTICES</w:t>
      </w:r>
      <w:r>
        <w:rPr>
          <w:rFonts w:ascii="Times New Roman" w:cs="Times New Roman" w:hAnsi="Times New Roman"/>
          <w:color w:val="ff0066"/>
          <w:sz w:val="36"/>
          <w:szCs w:val="36"/>
        </w:rPr>
        <w:t xml:space="preserve"> IN RURAL AREAS</w:t>
      </w:r>
      <w:r>
        <w:rPr>
          <w:rFonts w:ascii="Times New Roman" w:cs="Times New Roman" w:hAnsi="Times New Roman"/>
          <w:color w:val="3333ff"/>
          <w:sz w:val="36"/>
          <w:szCs w:val="36"/>
        </w:rPr>
        <w:t xml:space="preserve"> </w:t>
      </w:r>
      <w:r>
        <w:rPr>
          <w:rFonts w:ascii="Times New Roman" w:cs="Times New Roman" w:hAnsi="Times New Roman"/>
          <w:color w:val="3333ff"/>
          <w:sz w:val="36"/>
          <w:szCs w:val="36"/>
        </w:rPr>
        <w:t>”</w:t>
      </w:r>
    </w:p>
    <w:p>
      <w:pPr>
        <w:pStyle w:val="style0"/>
        <w:jc w:val="center"/>
        <w:rPr>
          <w:b/>
          <w:bCs/>
          <w:color w:val="002060"/>
          <w:kern w:val="24"/>
          <w:sz w:val="32"/>
          <w:szCs w:val="32"/>
        </w:rPr>
      </w:pPr>
      <w:r>
        <w:rPr>
          <w:b/>
          <w:bCs/>
          <w:color w:val="002060"/>
          <w:kern w:val="24"/>
          <w:sz w:val="32"/>
          <w:szCs w:val="32"/>
        </w:rPr>
        <w:t>Submitted By</w:t>
      </w:r>
    </w:p>
    <w:p>
      <w:pPr>
        <w:pStyle w:val="style0"/>
        <w:jc w:val="center"/>
        <w:rPr>
          <w:b/>
          <w:bCs/>
          <w:color w:val="c00000"/>
          <w:kern w:val="24"/>
          <w:sz w:val="44"/>
          <w:szCs w:val="44"/>
        </w:rPr>
      </w:pPr>
      <w:r>
        <w:rPr>
          <w:b/>
          <w:bCs/>
          <w:color w:val="002060"/>
          <w:kern w:val="24"/>
          <w:sz w:val="40"/>
          <w:szCs w:val="40"/>
        </w:rPr>
        <w:t>D.Sai</w:t>
      </w:r>
      <w:r>
        <w:rPr>
          <w:b/>
          <w:bCs/>
          <w:color w:val="002060"/>
          <w:kern w:val="24"/>
          <w:sz w:val="40"/>
          <w:szCs w:val="40"/>
        </w:rPr>
        <w:t xml:space="preserve"> Mrudula</w:t>
      </w:r>
    </w:p>
    <w:p>
      <w:pPr>
        <w:pStyle w:val="style0"/>
        <w:jc w:val="center"/>
        <w:rPr>
          <w:b/>
          <w:bCs/>
          <w:color w:val="c00000"/>
          <w:kern w:val="24"/>
          <w:sz w:val="28"/>
          <w:szCs w:val="28"/>
        </w:rPr>
      </w:pPr>
      <w:r>
        <w:rPr>
          <w:b/>
          <w:bCs/>
          <w:color w:val="c00000"/>
          <w:kern w:val="24"/>
          <w:sz w:val="28"/>
          <w:szCs w:val="28"/>
        </w:rPr>
        <w:t>Ht.NO 21440316004</w:t>
      </w:r>
    </w:p>
    <w:p>
      <w:pPr>
        <w:pStyle w:val="style0"/>
        <w:jc w:val="center"/>
        <w:rPr>
          <w:b/>
          <w:bCs/>
          <w:color w:val="c00000"/>
          <w:kern w:val="24"/>
          <w:sz w:val="24"/>
          <w:szCs w:val="24"/>
        </w:rPr>
      </w:pPr>
    </w:p>
    <w:p>
      <w:pPr>
        <w:pStyle w:val="style0"/>
        <w:spacing w:after="0"/>
        <w:jc w:val="center"/>
        <w:rPr>
          <w:b/>
          <w:bCs/>
          <w:color w:val="c00000"/>
          <w:kern w:val="24"/>
          <w:sz w:val="32"/>
          <w:szCs w:val="32"/>
        </w:rPr>
      </w:pPr>
      <w:r>
        <w:rPr>
          <w:b/>
          <w:bCs/>
          <w:color w:val="c00000"/>
          <w:kern w:val="24"/>
          <w:sz w:val="32"/>
          <w:szCs w:val="32"/>
        </w:rPr>
        <w:t xml:space="preserve">MENTOR </w:t>
      </w:r>
    </w:p>
    <w:p>
      <w:pPr>
        <w:pStyle w:val="style0"/>
        <w:jc w:val="center"/>
        <w:rPr>
          <w:b/>
          <w:bCs/>
          <w:color w:val="ff0000"/>
          <w:kern w:val="24"/>
          <w:sz w:val="28"/>
          <w:szCs w:val="28"/>
        </w:rPr>
      </w:pPr>
      <w:r>
        <w:rPr>
          <w:b/>
          <w:bCs/>
          <w:color w:val="ff0000"/>
          <w:kern w:val="24"/>
          <w:sz w:val="28"/>
          <w:szCs w:val="28"/>
        </w:rPr>
        <w:t xml:space="preserve">Dr. </w:t>
      </w:r>
      <w:r>
        <w:rPr>
          <w:b/>
          <w:bCs/>
          <w:color w:val="ff0000"/>
          <w:kern w:val="24"/>
          <w:sz w:val="28"/>
          <w:szCs w:val="28"/>
        </w:rPr>
        <w:t>P.SUBRAMANYAM</w:t>
      </w:r>
      <w:r>
        <w:rPr>
          <w:b/>
          <w:bCs/>
          <w:color w:val="ff0000"/>
          <w:kern w:val="24"/>
          <w:sz w:val="28"/>
          <w:szCs w:val="28"/>
        </w:rPr>
        <w:t xml:space="preserve">, </w:t>
      </w:r>
      <w:r>
        <w:rPr>
          <w:b/>
          <w:bCs/>
          <w:color w:val="ff0000"/>
          <w:kern w:val="24"/>
          <w:sz w:val="28"/>
          <w:szCs w:val="28"/>
        </w:rPr>
        <w:t>M.Sc</w:t>
      </w:r>
      <w:r>
        <w:rPr>
          <w:b/>
          <w:bCs/>
          <w:color w:val="ff0000"/>
          <w:kern w:val="24"/>
          <w:sz w:val="28"/>
          <w:szCs w:val="28"/>
        </w:rPr>
        <w:t xml:space="preserve">, </w:t>
      </w:r>
      <w:r>
        <w:rPr>
          <w:b/>
          <w:bCs/>
          <w:color w:val="ff0000"/>
          <w:kern w:val="24"/>
          <w:sz w:val="28"/>
          <w:szCs w:val="28"/>
        </w:rPr>
        <w:t>Ph.D</w:t>
      </w:r>
    </w:p>
    <w:p>
      <w:pPr>
        <w:pStyle w:val="style0"/>
        <w:jc w:val="center"/>
        <w:rPr>
          <w:b/>
          <w:bCs/>
          <w:color w:val="ff0000"/>
          <w:kern w:val="24"/>
          <w:sz w:val="28"/>
          <w:szCs w:val="28"/>
        </w:rPr>
      </w:pPr>
      <w:r>
        <w:rPr>
          <w:b/>
          <w:bCs/>
          <w:color w:val="ff0000"/>
          <w:kern w:val="24"/>
          <w:sz w:val="28"/>
          <w:szCs w:val="28"/>
        </w:rPr>
        <w:t>LECTURER IN BOTANY</w:t>
      </w:r>
    </w:p>
    <w:p>
      <w:pPr>
        <w:pStyle w:val="style0"/>
        <w:jc w:val="center"/>
        <w:rPr>
          <w:b/>
          <w:bCs/>
          <w:color w:val="c00000"/>
          <w:kern w:val="24"/>
          <w:sz w:val="44"/>
          <w:szCs w:val="44"/>
        </w:rPr>
      </w:pPr>
    </w:p>
    <w:p>
      <w:pPr>
        <w:pStyle w:val="style0"/>
        <w:jc w:val="center"/>
        <w:rPr>
          <w:rFonts w:ascii="Algerian" w:hAnsi="Algerian"/>
          <w:b/>
          <w:bCs/>
          <w:color w:val="ff0000"/>
          <w:kern w:val="24"/>
          <w:sz w:val="32"/>
          <w:szCs w:val="32"/>
          <w:u w:val="single"/>
        </w:rPr>
      </w:pPr>
    </w:p>
    <w:p>
      <w:pPr>
        <w:pStyle w:val="style0"/>
        <w:jc w:val="center"/>
        <w:rPr>
          <w:rFonts w:ascii="Arial Black" w:hAnsi="Arial Black"/>
          <w:b/>
          <w:bCs/>
          <w:color w:val="ff0000"/>
          <w:kern w:val="24"/>
          <w:sz w:val="32"/>
          <w:szCs w:val="32"/>
          <w:u w:val="single"/>
        </w:rPr>
      </w:pPr>
      <w:r>
        <w:rPr>
          <w:rFonts w:ascii="Arial Black" w:hAnsi="Arial Black"/>
          <w:b/>
          <w:bCs/>
          <w:color w:val="ff0000"/>
          <w:kern w:val="24"/>
          <w:sz w:val="32"/>
          <w:szCs w:val="32"/>
          <w:u w:val="single"/>
        </w:rPr>
        <w:t>CERTIFICATE</w:t>
      </w:r>
    </w:p>
    <w:p>
      <w:pPr>
        <w:pStyle w:val="style0"/>
        <w:jc w:val="center"/>
        <w:rPr>
          <w:rFonts w:ascii="Arial Black" w:hAnsi="Arial Black"/>
          <w:b/>
          <w:bCs/>
          <w:color w:val="ff0000"/>
          <w:kern w:val="24"/>
          <w:sz w:val="32"/>
          <w:szCs w:val="32"/>
        </w:rPr>
      </w:pPr>
    </w:p>
    <w:p>
      <w:pPr>
        <w:pStyle w:val="style0"/>
        <w:spacing w:lineRule="auto" w:line="360"/>
        <w:ind w:left="1440" w:firstLine="720"/>
        <w:jc w:val="both"/>
        <w:rPr>
          <w:rFonts w:ascii="Arial Black" w:hAnsi="Arial Black"/>
          <w:b/>
          <w:bCs/>
          <w:kern w:val="24"/>
          <w:sz w:val="32"/>
          <w:szCs w:val="32"/>
        </w:rPr>
      </w:pPr>
      <w:r>
        <w:rPr>
          <w:rFonts w:ascii="Arial Black" w:hAnsi="Arial Black"/>
          <w:b/>
          <w:bCs/>
          <w:kern w:val="24"/>
          <w:sz w:val="32"/>
          <w:szCs w:val="32"/>
        </w:rPr>
        <w:t xml:space="preserve">This is to certify that the project entitled </w:t>
      </w:r>
      <w:r>
        <w:rPr>
          <w:rFonts w:ascii="Arial Black" w:hAnsi="Arial Black"/>
          <w:b/>
          <w:bCs/>
          <w:kern w:val="24"/>
          <w:sz w:val="32"/>
          <w:szCs w:val="32"/>
        </w:rPr>
        <w:t xml:space="preserve">   “</w:t>
      </w:r>
      <w:r>
        <w:rPr>
          <w:rFonts w:ascii="Arial Black" w:hAnsi="Arial Black"/>
          <w:b/>
          <w:bCs/>
          <w:color w:val="002060"/>
          <w:kern w:val="24"/>
          <w:sz w:val="32"/>
          <w:szCs w:val="32"/>
        </w:rPr>
        <w:t xml:space="preserve">Socio Economic survey &amp; </w:t>
      </w:r>
      <w:r>
        <w:rPr>
          <w:rFonts w:ascii="Arial Black" w:hAnsi="Arial Black"/>
          <w:b/>
          <w:bCs/>
          <w:color w:val="002060"/>
          <w:kern w:val="24"/>
          <w:sz w:val="32"/>
          <w:szCs w:val="32"/>
        </w:rPr>
        <w:t xml:space="preserve">Facilities of </w:t>
      </w:r>
      <w:r>
        <w:rPr>
          <w:rFonts w:ascii="Arial Black" w:hAnsi="Arial Black"/>
          <w:b/>
          <w:bCs/>
          <w:color w:val="002060"/>
          <w:kern w:val="24"/>
          <w:sz w:val="32"/>
          <w:szCs w:val="32"/>
        </w:rPr>
        <w:t xml:space="preserve">Agricultural in </w:t>
      </w:r>
      <w:r>
        <w:rPr>
          <w:rFonts w:ascii="Arial Black" w:hAnsi="Arial Black"/>
          <w:b/>
          <w:bCs/>
          <w:color w:val="002060"/>
          <w:kern w:val="24"/>
          <w:sz w:val="32"/>
          <w:szCs w:val="32"/>
        </w:rPr>
        <w:t>C.K Dinne</w:t>
      </w:r>
      <w:r>
        <w:rPr>
          <w:rFonts w:ascii="Arial Black" w:hAnsi="Arial Black"/>
          <w:b/>
          <w:bCs/>
          <w:kern w:val="24"/>
          <w:sz w:val="32"/>
          <w:szCs w:val="32"/>
        </w:rPr>
        <w:t xml:space="preserve">  is the </w:t>
      </w:r>
      <w:r>
        <w:rPr>
          <w:rFonts w:ascii="Arial Black" w:hAnsi="Arial Black"/>
          <w:b/>
          <w:bCs/>
          <w:kern w:val="24"/>
          <w:sz w:val="32"/>
          <w:szCs w:val="32"/>
        </w:rPr>
        <w:t>bonafide</w:t>
      </w:r>
      <w:r>
        <w:rPr>
          <w:rFonts w:ascii="Arial Black" w:hAnsi="Arial Black"/>
          <w:b/>
          <w:bCs/>
          <w:kern w:val="24"/>
          <w:sz w:val="32"/>
          <w:szCs w:val="32"/>
        </w:rPr>
        <w:t xml:space="preserve"> project work of</w:t>
      </w:r>
      <w:r>
        <w:rPr>
          <w:rFonts w:ascii="Arial Black" w:hAnsi="Arial Black"/>
          <w:b/>
          <w:bCs/>
          <w:kern w:val="24"/>
          <w:sz w:val="32"/>
          <w:szCs w:val="32"/>
        </w:rPr>
        <w:t xml:space="preserve"> </w:t>
      </w:r>
      <w:r>
        <w:rPr>
          <w:rFonts w:ascii="Arial Black" w:hAnsi="Arial Black"/>
          <w:b/>
          <w:bCs/>
          <w:color w:val="c00000"/>
          <w:kern w:val="24"/>
          <w:sz w:val="32"/>
          <w:szCs w:val="32"/>
        </w:rPr>
        <w:t>D.</w:t>
      </w:r>
      <w:r>
        <w:rPr>
          <w:rFonts w:ascii="Arial Black" w:hAnsi="Arial Black"/>
          <w:b/>
          <w:bCs/>
          <w:color w:val="c00000"/>
          <w:kern w:val="24"/>
          <w:sz w:val="32"/>
          <w:szCs w:val="32"/>
        </w:rPr>
        <w:t xml:space="preserve"> </w:t>
      </w:r>
      <w:r>
        <w:rPr>
          <w:rFonts w:ascii="Arial Black" w:hAnsi="Arial Black"/>
          <w:b/>
          <w:bCs/>
          <w:color w:val="c00000"/>
          <w:kern w:val="24"/>
          <w:sz w:val="32"/>
          <w:szCs w:val="32"/>
        </w:rPr>
        <w:t>Sai Mrudula</w:t>
      </w:r>
      <w:r>
        <w:rPr>
          <w:rFonts w:ascii="Arial Black" w:hAnsi="Arial Black"/>
          <w:b/>
          <w:bCs/>
          <w:color w:val="0070c0"/>
          <w:kern w:val="24"/>
          <w:sz w:val="36"/>
          <w:szCs w:val="36"/>
        </w:rPr>
        <w:t xml:space="preserve"> </w:t>
      </w:r>
      <w:r>
        <w:rPr>
          <w:rFonts w:ascii="Arial Black" w:hAnsi="Arial Black"/>
          <w:b/>
          <w:bCs/>
          <w:color w:val="0070c0"/>
          <w:kern w:val="24"/>
          <w:sz w:val="20"/>
          <w:szCs w:val="20"/>
        </w:rPr>
        <w:t>(</w:t>
      </w:r>
      <w:r>
        <w:rPr>
          <w:rFonts w:ascii="Arial Black" w:hAnsi="Arial Black"/>
          <w:b/>
          <w:bCs/>
          <w:kern w:val="24"/>
          <w:sz w:val="24"/>
          <w:szCs w:val="24"/>
        </w:rPr>
        <w:t xml:space="preserve">HALL TICKET NO: </w:t>
      </w:r>
      <w:r>
        <w:rPr>
          <w:rFonts w:ascii="Arial Black" w:hAnsi="Arial Black"/>
          <w:b/>
          <w:bCs/>
          <w:kern w:val="24"/>
          <w:sz w:val="24"/>
          <w:szCs w:val="24"/>
        </w:rPr>
        <w:t xml:space="preserve"> </w:t>
      </w:r>
      <w:r>
        <w:rPr>
          <w:rFonts w:ascii="Arial Black" w:hAnsi="Arial Black"/>
          <w:b/>
          <w:bCs/>
          <w:color w:val="c00000"/>
          <w:kern w:val="24"/>
          <w:sz w:val="32"/>
          <w:szCs w:val="32"/>
        </w:rPr>
        <w:t xml:space="preserve">21440316004  </w:t>
      </w:r>
      <w:r>
        <w:rPr>
          <w:rFonts w:ascii="Arial Black" w:hAnsi="Arial Black"/>
          <w:b/>
          <w:bCs/>
          <w:kern w:val="24"/>
          <w:sz w:val="32"/>
          <w:szCs w:val="32"/>
        </w:rPr>
        <w:t>done under supervision  of Dr. P.SUBRAMANYAM, M.Sc., Ph.D., for the Community Service Project in the Department of Botany.</w:t>
      </w:r>
    </w:p>
    <w:p>
      <w:pPr>
        <w:pStyle w:val="style0"/>
        <w:jc w:val="both"/>
        <w:rPr>
          <w:rFonts w:ascii="Pristina" w:hAnsi="Pristina"/>
          <w:b/>
          <w:bCs/>
          <w:kern w:val="24"/>
          <w:sz w:val="32"/>
          <w:szCs w:val="32"/>
        </w:rPr>
      </w:pPr>
    </w:p>
    <w:p>
      <w:pPr>
        <w:pStyle w:val="style0"/>
        <w:jc w:val="both"/>
        <w:rPr>
          <w:rFonts w:ascii="Pristina" w:hAnsi="Pristina"/>
          <w:b/>
          <w:bCs/>
          <w:kern w:val="24"/>
          <w:sz w:val="32"/>
          <w:szCs w:val="32"/>
        </w:rPr>
      </w:pPr>
    </w:p>
    <w:p>
      <w:pPr>
        <w:pStyle w:val="style0"/>
        <w:jc w:val="both"/>
        <w:rPr>
          <w:rFonts w:ascii="Pristina" w:hAnsi="Pristina"/>
          <w:b/>
          <w:bCs/>
          <w:kern w:val="24"/>
          <w:sz w:val="32"/>
          <w:szCs w:val="32"/>
        </w:rPr>
      </w:pPr>
    </w:p>
    <w:p>
      <w:pPr>
        <w:pStyle w:val="style0"/>
        <w:ind w:firstLine="720"/>
        <w:jc w:val="both"/>
        <w:rPr>
          <w:rFonts w:ascii="Arial Black" w:hAnsi="Arial Black"/>
          <w:b/>
          <w:bCs/>
          <w:kern w:val="24"/>
          <w:sz w:val="32"/>
          <w:szCs w:val="32"/>
        </w:rPr>
      </w:pPr>
      <w:r>
        <w:rPr>
          <w:rFonts w:ascii="Arial Black" w:hAnsi="Arial Black"/>
          <w:b/>
          <w:bCs/>
          <w:kern w:val="24"/>
          <w:sz w:val="32"/>
          <w:szCs w:val="32"/>
        </w:rPr>
        <w:t xml:space="preserve">HOD                          </w:t>
      </w:r>
      <w:r>
        <w:rPr>
          <w:rFonts w:ascii="Arial Black" w:hAnsi="Arial Black"/>
          <w:b/>
          <w:bCs/>
          <w:kern w:val="24"/>
          <w:sz w:val="32"/>
          <w:szCs w:val="32"/>
        </w:rPr>
        <w:tab/>
      </w:r>
      <w:r>
        <w:rPr>
          <w:rFonts w:ascii="Arial Black" w:hAnsi="Arial Black"/>
          <w:b/>
          <w:bCs/>
          <w:kern w:val="24"/>
          <w:sz w:val="32"/>
          <w:szCs w:val="32"/>
        </w:rPr>
        <w:tab/>
      </w:r>
      <w:r>
        <w:rPr>
          <w:rFonts w:ascii="Arial Black" w:hAnsi="Arial Black"/>
          <w:b/>
          <w:bCs/>
          <w:kern w:val="24"/>
          <w:sz w:val="32"/>
          <w:szCs w:val="32"/>
        </w:rPr>
        <w:tab/>
      </w:r>
      <w:r>
        <w:rPr>
          <w:rFonts w:ascii="Arial Black" w:hAnsi="Arial Black"/>
          <w:b/>
          <w:bCs/>
          <w:kern w:val="24"/>
          <w:sz w:val="32"/>
          <w:szCs w:val="32"/>
        </w:rPr>
        <w:tab/>
      </w:r>
      <w:r>
        <w:rPr>
          <w:rFonts w:ascii="Arial Black" w:hAnsi="Arial Black"/>
          <w:b/>
          <w:bCs/>
          <w:kern w:val="24"/>
          <w:sz w:val="32"/>
          <w:szCs w:val="32"/>
        </w:rPr>
        <w:t>MENTOR</w:t>
      </w:r>
    </w:p>
    <w:p>
      <w:pPr>
        <w:pStyle w:val="style0"/>
        <w:jc w:val="center"/>
        <w:rPr>
          <w:rFonts w:ascii="Pristina" w:hAnsi="Pristina"/>
          <w:b/>
          <w:bCs/>
          <w:kern w:val="24"/>
          <w:sz w:val="32"/>
          <w:szCs w:val="32"/>
        </w:rPr>
      </w:pPr>
    </w:p>
    <w:p>
      <w:pPr>
        <w:pStyle w:val="style0"/>
        <w:rPr>
          <w:b/>
          <w:bCs/>
          <w:color w:val="c00000"/>
          <w:kern w:val="24"/>
          <w:sz w:val="44"/>
          <w:szCs w:val="44"/>
        </w:rPr>
      </w:pPr>
    </w:p>
    <w:p>
      <w:pPr>
        <w:pStyle w:val="style0"/>
        <w:jc w:val="center"/>
        <w:rPr>
          <w:b/>
          <w:bCs/>
          <w:color w:val="c00000"/>
          <w:kern w:val="24"/>
          <w:sz w:val="44"/>
          <w:szCs w:val="44"/>
        </w:rPr>
      </w:pPr>
    </w:p>
    <w:p>
      <w:pPr>
        <w:pStyle w:val="style0"/>
        <w:jc w:val="center"/>
        <w:rPr>
          <w:b/>
          <w:bCs/>
          <w:color w:val="c00000"/>
          <w:kern w:val="24"/>
          <w:sz w:val="44"/>
          <w:szCs w:val="44"/>
        </w:rPr>
      </w:pPr>
    </w:p>
    <w:p>
      <w:pPr>
        <w:pStyle w:val="style0"/>
        <w:jc w:val="center"/>
        <w:rPr>
          <w:b/>
          <w:bCs/>
          <w:color w:val="c00000"/>
          <w:kern w:val="24"/>
          <w:sz w:val="44"/>
          <w:szCs w:val="44"/>
        </w:rPr>
      </w:pPr>
      <w:r>
        <w:rPr>
          <w:b/>
          <w:bCs/>
          <w:color w:val="c00000"/>
          <w:kern w:val="24"/>
          <w:sz w:val="44"/>
          <w:szCs w:val="44"/>
        </w:rPr>
        <w:t>ACKNOWLEDGEMENTS</w:t>
      </w:r>
    </w:p>
    <w:p>
      <w:pPr>
        <w:pStyle w:val="style0"/>
        <w:jc w:val="center"/>
        <w:rPr>
          <w:b/>
          <w:bCs/>
          <w:color w:val="c00000"/>
          <w:kern w:val="24"/>
          <w:sz w:val="44"/>
          <w:szCs w:val="44"/>
        </w:rPr>
      </w:pPr>
    </w:p>
    <w:p>
      <w:pPr>
        <w:pStyle w:val="style0"/>
        <w:spacing w:lineRule="auto" w:line="360"/>
        <w:ind w:firstLine="720"/>
        <w:jc w:val="both"/>
        <w:rPr>
          <w:rFonts w:ascii="Times New Roman" w:cs="Times New Roman" w:hAnsi="Times New Roman"/>
          <w:b/>
          <w:bCs/>
          <w:kern w:val="24"/>
          <w:sz w:val="24"/>
          <w:szCs w:val="24"/>
        </w:rPr>
      </w:pPr>
      <w:r>
        <w:rPr>
          <w:rFonts w:ascii="Times New Roman" w:cs="Times New Roman" w:hAnsi="Times New Roman"/>
          <w:b/>
          <w:bCs/>
          <w:kern w:val="24"/>
          <w:sz w:val="24"/>
          <w:szCs w:val="24"/>
        </w:rPr>
        <w:t xml:space="preserve">I extremely grateful to my beloved Principal, Dr. P. Subba </w:t>
      </w:r>
      <w:r>
        <w:rPr>
          <w:rFonts w:ascii="Times New Roman" w:cs="Times New Roman" w:hAnsi="Times New Roman"/>
          <w:b/>
          <w:bCs/>
          <w:kern w:val="24"/>
          <w:sz w:val="24"/>
          <w:szCs w:val="24"/>
        </w:rPr>
        <w:t>Lakshumma</w:t>
      </w:r>
      <w:r>
        <w:rPr>
          <w:rFonts w:ascii="Times New Roman" w:cs="Times New Roman" w:hAnsi="Times New Roman"/>
          <w:b/>
          <w:bCs/>
          <w:kern w:val="24"/>
          <w:sz w:val="24"/>
          <w:szCs w:val="24"/>
        </w:rPr>
        <w:t>. M.Com., M.Phil. Ph.D., SKR &amp; SKR Govt. Degree College for Women(A), Kadapa for my CSP Orientation.</w:t>
      </w:r>
    </w:p>
    <w:p>
      <w:pPr>
        <w:pStyle w:val="style0"/>
        <w:spacing w:lineRule="auto" w:line="360"/>
        <w:ind w:firstLine="720"/>
        <w:jc w:val="both"/>
        <w:rPr>
          <w:rFonts w:ascii="Times New Roman" w:cs="Times New Roman" w:hAnsi="Times New Roman"/>
          <w:b/>
          <w:bCs/>
          <w:kern w:val="24"/>
          <w:sz w:val="24"/>
          <w:szCs w:val="24"/>
        </w:rPr>
      </w:pPr>
      <w:r>
        <w:rPr>
          <w:rFonts w:ascii="Times New Roman" w:cs="Times New Roman" w:hAnsi="Times New Roman"/>
          <w:b/>
          <w:bCs/>
          <w:kern w:val="24"/>
          <w:sz w:val="24"/>
          <w:szCs w:val="24"/>
        </w:rPr>
        <w:t xml:space="preserve">The entire CSP work has been carried out in the Department of </w:t>
      </w:r>
      <w:r>
        <w:rPr>
          <w:rFonts w:ascii="Times New Roman" w:cs="Times New Roman" w:hAnsi="Times New Roman"/>
          <w:b/>
          <w:bCs/>
          <w:kern w:val="24"/>
          <w:sz w:val="24"/>
          <w:szCs w:val="24"/>
        </w:rPr>
        <w:t>Botany</w:t>
      </w:r>
      <w:r>
        <w:rPr>
          <w:rFonts w:ascii="Times New Roman" w:cs="Times New Roman" w:hAnsi="Times New Roman"/>
          <w:b/>
          <w:bCs/>
          <w:kern w:val="24"/>
          <w:sz w:val="24"/>
          <w:szCs w:val="24"/>
        </w:rPr>
        <w:t xml:space="preserve">, SKR &amp; SKR Govt. Degree College for Women(A), Kadapa, and I expressed my deep sense gratitude and sincere thanks to </w:t>
      </w:r>
      <w:r>
        <w:rPr>
          <w:rFonts w:ascii="Times New Roman" w:cs="Times New Roman" w:hAnsi="Times New Roman"/>
          <w:b/>
          <w:bCs/>
          <w:kern w:val="24"/>
          <w:sz w:val="24"/>
          <w:szCs w:val="24"/>
        </w:rPr>
        <w:t>B.Yugavani</w:t>
      </w:r>
      <w:r>
        <w:rPr>
          <w:rFonts w:ascii="Times New Roman" w:cs="Times New Roman" w:hAnsi="Times New Roman"/>
          <w:b/>
          <w:bCs/>
          <w:kern w:val="24"/>
          <w:sz w:val="24"/>
          <w:szCs w:val="24"/>
        </w:rPr>
        <w:t xml:space="preserve"> </w:t>
      </w:r>
      <w:r>
        <w:rPr>
          <w:rFonts w:ascii="Times New Roman" w:cs="Times New Roman" w:hAnsi="Times New Roman"/>
          <w:b/>
          <w:bCs/>
          <w:kern w:val="24"/>
          <w:sz w:val="24"/>
          <w:szCs w:val="24"/>
        </w:rPr>
        <w:t xml:space="preserve"> </w:t>
      </w:r>
      <w:r>
        <w:rPr>
          <w:rFonts w:ascii="Times New Roman" w:cs="Times New Roman" w:hAnsi="Times New Roman"/>
          <w:b/>
          <w:bCs/>
          <w:kern w:val="24"/>
          <w:sz w:val="24"/>
          <w:szCs w:val="24"/>
        </w:rPr>
        <w:t>Garu</w:t>
      </w:r>
      <w:r>
        <w:rPr>
          <w:rFonts w:ascii="Times New Roman" w:cs="Times New Roman" w:hAnsi="Times New Roman"/>
          <w:b/>
          <w:bCs/>
          <w:kern w:val="24"/>
          <w:sz w:val="24"/>
          <w:szCs w:val="24"/>
        </w:rPr>
        <w:t xml:space="preserve">, Head of the Department of </w:t>
      </w:r>
      <w:r>
        <w:rPr>
          <w:rFonts w:ascii="Times New Roman" w:cs="Times New Roman" w:hAnsi="Times New Roman"/>
          <w:b/>
          <w:bCs/>
          <w:kern w:val="24"/>
          <w:sz w:val="24"/>
          <w:szCs w:val="24"/>
        </w:rPr>
        <w:t>Botany</w:t>
      </w:r>
      <w:r>
        <w:rPr>
          <w:rFonts w:ascii="Times New Roman" w:cs="Times New Roman" w:hAnsi="Times New Roman"/>
          <w:b/>
          <w:bCs/>
          <w:kern w:val="24"/>
          <w:sz w:val="24"/>
          <w:szCs w:val="24"/>
        </w:rPr>
        <w:t>, SKR &amp; SKR Govt. Degree College for Women(A), Kadapa, for spending her precious time with me in discussing various typical problems relating to this Community Service Project and for her kind co-operation.</w:t>
      </w:r>
    </w:p>
    <w:p>
      <w:pPr>
        <w:pStyle w:val="style0"/>
        <w:spacing w:lineRule="auto" w:line="360"/>
        <w:ind w:firstLine="720"/>
        <w:jc w:val="both"/>
        <w:rPr>
          <w:rFonts w:ascii="Times New Roman" w:cs="Times New Roman" w:hAnsi="Times New Roman"/>
          <w:b/>
          <w:bCs/>
          <w:kern w:val="24"/>
          <w:sz w:val="24"/>
          <w:szCs w:val="24"/>
        </w:rPr>
      </w:pPr>
      <w:r>
        <w:rPr>
          <w:rFonts w:ascii="Times New Roman" w:cs="Times New Roman" w:hAnsi="Times New Roman"/>
          <w:b/>
          <w:bCs/>
          <w:kern w:val="24"/>
          <w:sz w:val="24"/>
          <w:szCs w:val="24"/>
        </w:rPr>
        <w:t xml:space="preserve">My sincere thanks to my Teacher </w:t>
      </w:r>
      <w:r>
        <w:rPr>
          <w:rFonts w:ascii="Times New Roman" w:cs="Times New Roman" w:hAnsi="Times New Roman"/>
          <w:b/>
          <w:bCs/>
          <w:kern w:val="24"/>
          <w:sz w:val="24"/>
          <w:szCs w:val="24"/>
        </w:rPr>
        <w:t>Y.Nagarathnamma</w:t>
      </w:r>
      <w:r>
        <w:rPr>
          <w:rFonts w:ascii="Times New Roman" w:cs="Times New Roman" w:hAnsi="Times New Roman"/>
          <w:b/>
          <w:bCs/>
          <w:kern w:val="24"/>
          <w:sz w:val="24"/>
          <w:szCs w:val="24"/>
        </w:rPr>
        <w:t xml:space="preserve"> </w:t>
      </w:r>
      <w:r>
        <w:rPr>
          <w:rFonts w:ascii="Times New Roman" w:cs="Times New Roman" w:hAnsi="Times New Roman"/>
          <w:b/>
          <w:bCs/>
          <w:kern w:val="24"/>
          <w:sz w:val="24"/>
          <w:szCs w:val="24"/>
        </w:rPr>
        <w:t>Garu</w:t>
      </w:r>
      <w:r>
        <w:rPr>
          <w:rFonts w:ascii="Times New Roman" w:cs="Times New Roman" w:hAnsi="Times New Roman"/>
          <w:b/>
          <w:bCs/>
          <w:kern w:val="24"/>
          <w:sz w:val="24"/>
          <w:szCs w:val="24"/>
        </w:rPr>
        <w:t xml:space="preserve">, </w:t>
      </w:r>
      <w:r>
        <w:rPr>
          <w:rFonts w:ascii="Times New Roman" w:cs="Times New Roman" w:hAnsi="Times New Roman"/>
          <w:b/>
          <w:bCs/>
          <w:kern w:val="24"/>
          <w:sz w:val="24"/>
          <w:szCs w:val="24"/>
        </w:rPr>
        <w:t>Lecturer</w:t>
      </w:r>
      <w:r>
        <w:rPr>
          <w:rFonts w:ascii="Times New Roman" w:cs="Times New Roman" w:hAnsi="Times New Roman"/>
          <w:b/>
          <w:bCs/>
          <w:kern w:val="24"/>
          <w:sz w:val="24"/>
          <w:szCs w:val="24"/>
        </w:rPr>
        <w:t xml:space="preserve"> in </w:t>
      </w:r>
      <w:r>
        <w:rPr>
          <w:rFonts w:ascii="Times New Roman" w:cs="Times New Roman" w:hAnsi="Times New Roman"/>
          <w:b/>
          <w:bCs/>
          <w:kern w:val="24"/>
          <w:sz w:val="24"/>
          <w:szCs w:val="24"/>
        </w:rPr>
        <w:t xml:space="preserve">Botany </w:t>
      </w:r>
      <w:r>
        <w:rPr>
          <w:rFonts w:ascii="Times New Roman" w:cs="Times New Roman" w:hAnsi="Times New Roman"/>
          <w:b/>
          <w:bCs/>
          <w:kern w:val="24"/>
          <w:sz w:val="24"/>
          <w:szCs w:val="24"/>
        </w:rPr>
        <w:t>SKR &amp; SKR Govt. Degree College for Women(A), Kadapa.</w:t>
      </w:r>
    </w:p>
    <w:p>
      <w:pPr>
        <w:pStyle w:val="style0"/>
        <w:spacing w:lineRule="auto" w:line="360"/>
        <w:ind w:firstLine="720"/>
        <w:jc w:val="both"/>
        <w:rPr>
          <w:rFonts w:ascii="Times New Roman" w:cs="Times New Roman" w:hAnsi="Times New Roman"/>
          <w:b/>
          <w:bCs/>
          <w:kern w:val="24"/>
          <w:sz w:val="24"/>
          <w:szCs w:val="24"/>
        </w:rPr>
      </w:pPr>
      <w:r>
        <w:rPr>
          <w:rFonts w:ascii="Times New Roman" w:cs="Times New Roman" w:hAnsi="Times New Roman"/>
          <w:b/>
          <w:bCs/>
          <w:kern w:val="24"/>
          <w:sz w:val="24"/>
          <w:szCs w:val="24"/>
        </w:rPr>
        <w:t xml:space="preserve">I express my gratitude for inspiration and Supervision of my Teacher and my CSP Mentor Dr. </w:t>
      </w:r>
      <w:r>
        <w:rPr>
          <w:rFonts w:ascii="Times New Roman" w:cs="Times New Roman" w:hAnsi="Times New Roman"/>
          <w:b/>
          <w:bCs/>
          <w:kern w:val="24"/>
          <w:sz w:val="24"/>
          <w:szCs w:val="24"/>
        </w:rPr>
        <w:t>P.Subramanyam</w:t>
      </w:r>
      <w:r>
        <w:rPr>
          <w:rFonts w:ascii="Times New Roman" w:cs="Times New Roman" w:hAnsi="Times New Roman"/>
          <w:b/>
          <w:bCs/>
          <w:kern w:val="24"/>
          <w:sz w:val="24"/>
          <w:szCs w:val="24"/>
        </w:rPr>
        <w:t xml:space="preserve"> </w:t>
      </w:r>
      <w:r>
        <w:rPr>
          <w:rFonts w:ascii="Times New Roman" w:cs="Times New Roman" w:hAnsi="Times New Roman"/>
          <w:b/>
          <w:bCs/>
          <w:kern w:val="24"/>
          <w:sz w:val="24"/>
          <w:szCs w:val="24"/>
        </w:rPr>
        <w:t>Garu</w:t>
      </w:r>
      <w:r>
        <w:rPr>
          <w:rFonts w:ascii="Times New Roman" w:cs="Times New Roman" w:hAnsi="Times New Roman"/>
          <w:b/>
          <w:bCs/>
          <w:kern w:val="24"/>
          <w:sz w:val="24"/>
          <w:szCs w:val="24"/>
        </w:rPr>
        <w:t xml:space="preserve"> </w:t>
      </w:r>
      <w:r>
        <w:rPr>
          <w:rFonts w:ascii="Times New Roman" w:cs="Times New Roman" w:hAnsi="Times New Roman"/>
          <w:b/>
          <w:bCs/>
          <w:kern w:val="24"/>
          <w:sz w:val="24"/>
          <w:szCs w:val="24"/>
        </w:rPr>
        <w:t>Department of Botany</w:t>
      </w:r>
      <w:r>
        <w:rPr>
          <w:rFonts w:ascii="Times New Roman" w:cs="Times New Roman" w:hAnsi="Times New Roman"/>
          <w:b/>
          <w:bCs/>
          <w:kern w:val="24"/>
          <w:sz w:val="24"/>
          <w:szCs w:val="24"/>
        </w:rPr>
        <w:t>, SKR &amp; SKR Govt. Degree College for Women(A), Kadapa for his guidance for the entire Community Service Project.</w:t>
      </w:r>
    </w:p>
    <w:p>
      <w:pPr>
        <w:pStyle w:val="style0"/>
        <w:spacing w:lineRule="auto" w:line="360"/>
        <w:jc w:val="center"/>
        <w:rPr>
          <w:rFonts w:ascii="Times New Roman" w:cs="Times New Roman" w:hAnsi="Times New Roman"/>
          <w:b/>
          <w:bCs/>
          <w:kern w:val="24"/>
          <w:sz w:val="24"/>
          <w:szCs w:val="24"/>
        </w:rPr>
      </w:pPr>
    </w:p>
    <w:p>
      <w:pPr>
        <w:pStyle w:val="style0"/>
        <w:spacing w:lineRule="auto" w:line="360"/>
        <w:jc w:val="center"/>
        <w:rPr>
          <w:rFonts w:ascii="Times New Roman" w:cs="Times New Roman" w:hAnsi="Times New Roman"/>
          <w:b/>
          <w:bCs/>
          <w:kern w:val="24"/>
          <w:sz w:val="24"/>
          <w:szCs w:val="24"/>
        </w:rPr>
      </w:pPr>
    </w:p>
    <w:p>
      <w:pPr>
        <w:pStyle w:val="style0"/>
        <w:spacing w:lineRule="auto" w:line="360"/>
        <w:jc w:val="center"/>
        <w:rPr>
          <w:rFonts w:ascii="Times New Roman" w:cs="Times New Roman" w:hAnsi="Times New Roman"/>
          <w:b/>
          <w:bCs/>
          <w:kern w:val="24"/>
          <w:sz w:val="24"/>
          <w:szCs w:val="24"/>
        </w:rPr>
      </w:pPr>
    </w:p>
    <w:p>
      <w:pPr>
        <w:pStyle w:val="style0"/>
        <w:spacing w:lineRule="auto" w:line="360"/>
        <w:jc w:val="center"/>
        <w:rPr>
          <w:rFonts w:ascii="Times New Roman" w:cs="Times New Roman" w:hAnsi="Times New Roman"/>
          <w:b/>
          <w:bCs/>
          <w:kern w:val="24"/>
          <w:sz w:val="24"/>
          <w:szCs w:val="24"/>
        </w:rPr>
      </w:pPr>
    </w:p>
    <w:p>
      <w:pPr>
        <w:pStyle w:val="style0"/>
        <w:spacing w:lineRule="auto" w:line="360"/>
        <w:jc w:val="center"/>
        <w:rPr>
          <w:rFonts w:ascii="Times New Roman" w:cs="Times New Roman" w:hAnsi="Times New Roman"/>
          <w:b/>
          <w:bCs/>
          <w:kern w:val="24"/>
          <w:sz w:val="24"/>
          <w:szCs w:val="24"/>
        </w:rPr>
      </w:pPr>
    </w:p>
    <w:p>
      <w:pPr>
        <w:pStyle w:val="style0"/>
        <w:spacing w:lineRule="auto" w:line="360"/>
        <w:jc w:val="center"/>
        <w:rPr>
          <w:rFonts w:ascii="Times New Roman" w:cs="Times New Roman" w:hAnsi="Times New Roman"/>
          <w:b/>
          <w:bCs/>
          <w:kern w:val="24"/>
          <w:sz w:val="24"/>
          <w:szCs w:val="24"/>
        </w:rPr>
      </w:pPr>
    </w:p>
    <w:p>
      <w:pPr>
        <w:pStyle w:val="style0"/>
        <w:spacing w:lineRule="auto" w:line="360"/>
        <w:jc w:val="center"/>
        <w:rPr>
          <w:rFonts w:ascii="Times New Roman" w:cs="Times New Roman" w:hAnsi="Times New Roman"/>
          <w:b/>
          <w:bCs/>
          <w:kern w:val="24"/>
          <w:sz w:val="32"/>
          <w:szCs w:val="32"/>
        </w:rPr>
      </w:pPr>
      <w:r>
        <w:rPr>
          <w:rFonts w:ascii="Times New Roman" w:cs="Times New Roman" w:hAnsi="Times New Roman"/>
          <w:b/>
          <w:bCs/>
          <w:kern w:val="24"/>
          <w:sz w:val="32"/>
          <w:szCs w:val="32"/>
        </w:rPr>
        <w:t>CONTENTS</w:t>
      </w:r>
    </w:p>
    <w:p>
      <w:pPr>
        <w:pStyle w:val="style0"/>
        <w:jc w:val="center"/>
        <w:rPr>
          <w:b/>
          <w:bCs/>
          <w:color w:val="c00000"/>
          <w:kern w:val="24"/>
          <w:sz w:val="44"/>
          <w:szCs w:val="44"/>
        </w:rPr>
      </w:pPr>
    </w:p>
    <w:tbl>
      <w:tblPr>
        <w:tblStyle w:val="style154"/>
        <w:tblW w:w="0" w:type="auto"/>
        <w:tblLook w:val="04A0" w:firstRow="1" w:lastRow="0" w:firstColumn="1" w:lastColumn="0" w:noHBand="0" w:noVBand="1"/>
      </w:tblPr>
      <w:tblGrid>
        <w:gridCol w:w="1302"/>
        <w:gridCol w:w="4080"/>
        <w:gridCol w:w="2415"/>
      </w:tblGrid>
      <w:tr>
        <w:trPr>
          <w:trHeight w:val="635" w:hRule="atLeast"/>
        </w:trPr>
        <w:tc>
          <w:tcPr>
            <w:tcW w:w="1302" w:type="dxa"/>
            <w:tcBorders/>
          </w:tcPr>
          <w:p>
            <w:pPr>
              <w:pStyle w:val="style0"/>
              <w:jc w:val="center"/>
              <w:rPr>
                <w:b/>
                <w:bCs/>
                <w:color w:val="c00000"/>
                <w:kern w:val="24"/>
                <w:sz w:val="28"/>
                <w:szCs w:val="28"/>
                <w:lang w:val="en-US"/>
              </w:rPr>
            </w:pPr>
            <w:r>
              <w:rPr>
                <w:b/>
                <w:bCs/>
                <w:color w:val="c00000"/>
                <w:kern w:val="24"/>
                <w:sz w:val="28"/>
                <w:szCs w:val="28"/>
                <w:lang w:val="en-US"/>
              </w:rPr>
              <w:t>S.No</w:t>
            </w:r>
          </w:p>
        </w:tc>
        <w:tc>
          <w:tcPr>
            <w:tcW w:w="4080" w:type="dxa"/>
            <w:tcBorders/>
          </w:tcPr>
          <w:p>
            <w:pPr>
              <w:pStyle w:val="style0"/>
              <w:jc w:val="center"/>
              <w:rPr>
                <w:b/>
                <w:bCs/>
                <w:color w:val="c00000"/>
                <w:kern w:val="24"/>
                <w:sz w:val="28"/>
                <w:szCs w:val="28"/>
                <w:lang w:val="en-US"/>
              </w:rPr>
            </w:pPr>
            <w:r>
              <w:rPr>
                <w:b/>
                <w:bCs/>
                <w:color w:val="c00000"/>
                <w:kern w:val="24"/>
                <w:sz w:val="28"/>
                <w:szCs w:val="28"/>
                <w:lang w:val="en-US"/>
              </w:rPr>
              <w:t>Topic</w:t>
            </w:r>
          </w:p>
        </w:tc>
        <w:tc>
          <w:tcPr>
            <w:tcW w:w="2415" w:type="dxa"/>
            <w:tcBorders/>
          </w:tcPr>
          <w:p>
            <w:pPr>
              <w:pStyle w:val="style0"/>
              <w:jc w:val="center"/>
              <w:rPr>
                <w:b/>
                <w:bCs/>
                <w:color w:val="c00000"/>
                <w:kern w:val="24"/>
                <w:sz w:val="28"/>
                <w:szCs w:val="28"/>
                <w:lang w:val="en-US"/>
              </w:rPr>
            </w:pPr>
            <w:r>
              <w:rPr>
                <w:b/>
                <w:bCs/>
                <w:color w:val="c00000"/>
                <w:kern w:val="24"/>
                <w:sz w:val="28"/>
                <w:szCs w:val="28"/>
                <w:lang w:val="en-US"/>
              </w:rPr>
              <w:t>Page no</w:t>
            </w:r>
          </w:p>
        </w:tc>
      </w:tr>
      <w:tr>
        <w:tblPrEx/>
        <w:trPr>
          <w:trHeight w:val="635" w:hRule="atLeast"/>
        </w:trPr>
        <w:tc>
          <w:tcPr>
            <w:tcW w:w="1302" w:type="dxa"/>
            <w:tcBorders/>
          </w:tcPr>
          <w:p>
            <w:pPr>
              <w:pStyle w:val="style0"/>
              <w:jc w:val="center"/>
              <w:rPr>
                <w:b/>
                <w:bCs/>
                <w:kern w:val="24"/>
                <w:sz w:val="28"/>
                <w:szCs w:val="28"/>
                <w:lang w:val="en-US"/>
              </w:rPr>
            </w:pPr>
            <w:r>
              <w:rPr>
                <w:b/>
                <w:bCs/>
                <w:kern w:val="24"/>
                <w:sz w:val="28"/>
                <w:szCs w:val="28"/>
                <w:lang w:val="en-US"/>
              </w:rPr>
              <w:t>1</w:t>
            </w:r>
          </w:p>
        </w:tc>
        <w:tc>
          <w:tcPr>
            <w:tcW w:w="4080" w:type="dxa"/>
            <w:tcBorders/>
          </w:tcPr>
          <w:p>
            <w:pPr>
              <w:pStyle w:val="style0"/>
              <w:rPr>
                <w:b/>
                <w:bCs/>
                <w:kern w:val="24"/>
                <w:sz w:val="28"/>
                <w:szCs w:val="28"/>
                <w:lang w:val="en-US"/>
              </w:rPr>
            </w:pPr>
            <w:r>
              <w:rPr>
                <w:b/>
                <w:bCs/>
                <w:kern w:val="24"/>
                <w:sz w:val="28"/>
                <w:szCs w:val="28"/>
                <w:lang w:val="en-US"/>
              </w:rPr>
              <w:t>Introduction of Socio-economic survey &amp; facilities of Agricultural practices</w:t>
            </w:r>
          </w:p>
        </w:tc>
        <w:tc>
          <w:tcPr>
            <w:tcW w:w="2415" w:type="dxa"/>
            <w:tcBorders/>
          </w:tcPr>
          <w:p>
            <w:pPr>
              <w:pStyle w:val="style0"/>
              <w:jc w:val="center"/>
              <w:rPr>
                <w:b/>
                <w:bCs/>
                <w:color w:val="c00000"/>
                <w:kern w:val="24"/>
                <w:sz w:val="44"/>
                <w:szCs w:val="44"/>
                <w:lang w:val="en-US"/>
              </w:rPr>
            </w:pPr>
          </w:p>
        </w:tc>
      </w:tr>
      <w:tr>
        <w:tblPrEx/>
        <w:trPr>
          <w:trHeight w:val="650" w:hRule="atLeast"/>
        </w:trPr>
        <w:tc>
          <w:tcPr>
            <w:tcW w:w="1302" w:type="dxa"/>
            <w:tcBorders/>
          </w:tcPr>
          <w:p>
            <w:pPr>
              <w:pStyle w:val="style0"/>
              <w:jc w:val="center"/>
              <w:rPr>
                <w:b/>
                <w:bCs/>
                <w:kern w:val="24"/>
                <w:sz w:val="28"/>
                <w:szCs w:val="28"/>
                <w:lang w:val="en-US"/>
              </w:rPr>
            </w:pPr>
            <w:r>
              <w:rPr>
                <w:b/>
                <w:bCs/>
                <w:kern w:val="24"/>
                <w:sz w:val="28"/>
                <w:szCs w:val="28"/>
                <w:lang w:val="en-US"/>
              </w:rPr>
              <w:t>2</w:t>
            </w:r>
          </w:p>
        </w:tc>
        <w:tc>
          <w:tcPr>
            <w:tcW w:w="4080" w:type="dxa"/>
            <w:tcBorders/>
          </w:tcPr>
          <w:p>
            <w:pPr>
              <w:pStyle w:val="style0"/>
              <w:rPr>
                <w:b/>
                <w:bCs/>
                <w:kern w:val="24"/>
                <w:sz w:val="28"/>
                <w:szCs w:val="28"/>
                <w:lang w:val="en-US"/>
              </w:rPr>
            </w:pPr>
            <w:r>
              <w:rPr>
                <w:b/>
                <w:bCs/>
                <w:kern w:val="24"/>
                <w:sz w:val="28"/>
                <w:szCs w:val="28"/>
                <w:lang w:val="en-US"/>
              </w:rPr>
              <w:t>Methodology</w:t>
            </w:r>
          </w:p>
        </w:tc>
        <w:tc>
          <w:tcPr>
            <w:tcW w:w="2415" w:type="dxa"/>
            <w:tcBorders/>
          </w:tcPr>
          <w:p>
            <w:pPr>
              <w:pStyle w:val="style0"/>
              <w:jc w:val="center"/>
              <w:rPr>
                <w:b/>
                <w:bCs/>
                <w:color w:val="c00000"/>
                <w:kern w:val="24"/>
                <w:sz w:val="44"/>
                <w:szCs w:val="44"/>
                <w:lang w:val="en-US"/>
              </w:rPr>
            </w:pPr>
          </w:p>
        </w:tc>
      </w:tr>
      <w:tr>
        <w:tblPrEx/>
        <w:trPr>
          <w:trHeight w:val="635" w:hRule="atLeast"/>
        </w:trPr>
        <w:tc>
          <w:tcPr>
            <w:tcW w:w="1302" w:type="dxa"/>
            <w:tcBorders/>
          </w:tcPr>
          <w:p>
            <w:pPr>
              <w:pStyle w:val="style0"/>
              <w:jc w:val="center"/>
              <w:rPr>
                <w:b/>
                <w:bCs/>
                <w:kern w:val="24"/>
                <w:sz w:val="28"/>
                <w:szCs w:val="28"/>
                <w:lang w:val="en-US"/>
              </w:rPr>
            </w:pPr>
            <w:r>
              <w:rPr>
                <w:b/>
                <w:bCs/>
                <w:kern w:val="24"/>
                <w:sz w:val="28"/>
                <w:szCs w:val="28"/>
                <w:lang w:val="en-US"/>
              </w:rPr>
              <w:t>3</w:t>
            </w:r>
          </w:p>
        </w:tc>
        <w:tc>
          <w:tcPr>
            <w:tcW w:w="4080" w:type="dxa"/>
            <w:tcBorders/>
          </w:tcPr>
          <w:p>
            <w:pPr>
              <w:pStyle w:val="style0"/>
              <w:rPr>
                <w:b/>
                <w:bCs/>
                <w:kern w:val="24"/>
                <w:sz w:val="28"/>
                <w:szCs w:val="28"/>
                <w:lang w:val="en-US"/>
              </w:rPr>
            </w:pPr>
            <w:r>
              <w:rPr>
                <w:b/>
                <w:bCs/>
                <w:kern w:val="24"/>
                <w:sz w:val="28"/>
                <w:szCs w:val="28"/>
                <w:lang w:val="en-US"/>
              </w:rPr>
              <w:t>Report</w:t>
            </w:r>
          </w:p>
        </w:tc>
        <w:tc>
          <w:tcPr>
            <w:tcW w:w="2415" w:type="dxa"/>
            <w:tcBorders/>
          </w:tcPr>
          <w:p>
            <w:pPr>
              <w:pStyle w:val="style0"/>
              <w:jc w:val="center"/>
              <w:rPr>
                <w:b/>
                <w:bCs/>
                <w:color w:val="c00000"/>
                <w:kern w:val="24"/>
                <w:sz w:val="44"/>
                <w:szCs w:val="44"/>
                <w:lang w:val="en-US"/>
              </w:rPr>
            </w:pPr>
          </w:p>
        </w:tc>
      </w:tr>
      <w:tr>
        <w:tblPrEx/>
        <w:trPr>
          <w:trHeight w:val="635" w:hRule="atLeast"/>
        </w:trPr>
        <w:tc>
          <w:tcPr>
            <w:tcW w:w="1302" w:type="dxa"/>
            <w:tcBorders/>
          </w:tcPr>
          <w:p>
            <w:pPr>
              <w:pStyle w:val="style0"/>
              <w:jc w:val="center"/>
              <w:rPr>
                <w:b/>
                <w:bCs/>
                <w:kern w:val="24"/>
                <w:sz w:val="28"/>
                <w:szCs w:val="28"/>
                <w:lang w:val="en-US"/>
              </w:rPr>
            </w:pPr>
            <w:r>
              <w:rPr>
                <w:b/>
                <w:bCs/>
                <w:kern w:val="24"/>
                <w:sz w:val="28"/>
                <w:szCs w:val="28"/>
                <w:lang w:val="en-US"/>
              </w:rPr>
              <w:t>4</w:t>
            </w:r>
          </w:p>
        </w:tc>
        <w:tc>
          <w:tcPr>
            <w:tcW w:w="4080" w:type="dxa"/>
            <w:tcBorders/>
          </w:tcPr>
          <w:p>
            <w:pPr>
              <w:pStyle w:val="style0"/>
              <w:rPr>
                <w:b/>
                <w:bCs/>
                <w:kern w:val="24"/>
                <w:sz w:val="28"/>
                <w:szCs w:val="28"/>
                <w:lang w:val="en-US"/>
              </w:rPr>
            </w:pPr>
            <w:r>
              <w:rPr>
                <w:b/>
                <w:bCs/>
                <w:kern w:val="24"/>
                <w:sz w:val="28"/>
                <w:szCs w:val="28"/>
                <w:lang w:val="en-US"/>
              </w:rPr>
              <w:t>Photographs</w:t>
            </w:r>
          </w:p>
        </w:tc>
        <w:tc>
          <w:tcPr>
            <w:tcW w:w="2415" w:type="dxa"/>
            <w:tcBorders/>
          </w:tcPr>
          <w:p>
            <w:pPr>
              <w:pStyle w:val="style0"/>
              <w:jc w:val="center"/>
              <w:rPr>
                <w:b/>
                <w:bCs/>
                <w:color w:val="c00000"/>
                <w:kern w:val="24"/>
                <w:sz w:val="44"/>
                <w:szCs w:val="44"/>
                <w:lang w:val="en-US"/>
              </w:rPr>
            </w:pPr>
          </w:p>
        </w:tc>
      </w:tr>
      <w:tr>
        <w:tblPrEx/>
        <w:trPr>
          <w:trHeight w:val="635" w:hRule="atLeast"/>
        </w:trPr>
        <w:tc>
          <w:tcPr>
            <w:tcW w:w="1302" w:type="dxa"/>
            <w:tcBorders/>
          </w:tcPr>
          <w:p>
            <w:pPr>
              <w:pStyle w:val="style0"/>
              <w:jc w:val="center"/>
              <w:rPr>
                <w:b/>
                <w:bCs/>
                <w:kern w:val="24"/>
                <w:sz w:val="28"/>
                <w:szCs w:val="28"/>
                <w:lang w:val="en-US"/>
              </w:rPr>
            </w:pPr>
            <w:r>
              <w:rPr>
                <w:b/>
                <w:bCs/>
                <w:kern w:val="24"/>
                <w:sz w:val="28"/>
                <w:szCs w:val="28"/>
                <w:lang w:val="en-US"/>
              </w:rPr>
              <w:t>5</w:t>
            </w:r>
          </w:p>
        </w:tc>
        <w:tc>
          <w:tcPr>
            <w:tcW w:w="4080" w:type="dxa"/>
            <w:tcBorders/>
          </w:tcPr>
          <w:p>
            <w:pPr>
              <w:pStyle w:val="style0"/>
              <w:rPr>
                <w:b/>
                <w:bCs/>
                <w:kern w:val="24"/>
                <w:sz w:val="28"/>
                <w:szCs w:val="28"/>
                <w:lang w:val="en-US"/>
              </w:rPr>
            </w:pPr>
            <w:r>
              <w:rPr>
                <w:b/>
                <w:bCs/>
                <w:kern w:val="24"/>
                <w:sz w:val="28"/>
                <w:szCs w:val="28"/>
                <w:lang w:val="en-US"/>
              </w:rPr>
              <w:t>Graphs</w:t>
            </w:r>
          </w:p>
        </w:tc>
        <w:tc>
          <w:tcPr>
            <w:tcW w:w="2415" w:type="dxa"/>
            <w:tcBorders/>
          </w:tcPr>
          <w:p>
            <w:pPr>
              <w:pStyle w:val="style0"/>
              <w:jc w:val="center"/>
              <w:rPr>
                <w:b/>
                <w:bCs/>
                <w:color w:val="c00000"/>
                <w:kern w:val="24"/>
                <w:sz w:val="44"/>
                <w:szCs w:val="44"/>
                <w:lang w:val="en-US"/>
              </w:rPr>
            </w:pPr>
          </w:p>
        </w:tc>
      </w:tr>
      <w:tr>
        <w:tblPrEx/>
        <w:trPr>
          <w:trHeight w:val="635" w:hRule="atLeast"/>
        </w:trPr>
        <w:tc>
          <w:tcPr>
            <w:tcW w:w="1302" w:type="dxa"/>
            <w:tcBorders/>
          </w:tcPr>
          <w:p>
            <w:pPr>
              <w:pStyle w:val="style0"/>
              <w:jc w:val="center"/>
              <w:rPr>
                <w:b/>
                <w:bCs/>
                <w:kern w:val="24"/>
                <w:sz w:val="28"/>
                <w:szCs w:val="28"/>
                <w:lang w:val="en-US"/>
              </w:rPr>
            </w:pPr>
            <w:r>
              <w:rPr>
                <w:b/>
                <w:bCs/>
                <w:kern w:val="24"/>
                <w:sz w:val="28"/>
                <w:szCs w:val="28"/>
                <w:lang w:val="en-US"/>
              </w:rPr>
              <w:t>6</w:t>
            </w:r>
          </w:p>
        </w:tc>
        <w:tc>
          <w:tcPr>
            <w:tcW w:w="4080" w:type="dxa"/>
            <w:tcBorders/>
          </w:tcPr>
          <w:p>
            <w:pPr>
              <w:pStyle w:val="style0"/>
              <w:rPr>
                <w:b/>
                <w:bCs/>
                <w:kern w:val="24"/>
                <w:sz w:val="28"/>
                <w:szCs w:val="28"/>
                <w:lang w:val="en-US"/>
              </w:rPr>
            </w:pPr>
            <w:r>
              <w:rPr>
                <w:b/>
                <w:bCs/>
                <w:kern w:val="24"/>
                <w:sz w:val="28"/>
                <w:szCs w:val="28"/>
                <w:lang w:val="en-US"/>
              </w:rPr>
              <w:t>Conclusion</w:t>
            </w:r>
          </w:p>
        </w:tc>
        <w:tc>
          <w:tcPr>
            <w:tcW w:w="2415" w:type="dxa"/>
            <w:tcBorders/>
          </w:tcPr>
          <w:p>
            <w:pPr>
              <w:pStyle w:val="style0"/>
              <w:jc w:val="center"/>
              <w:rPr>
                <w:b/>
                <w:bCs/>
                <w:color w:val="c00000"/>
                <w:kern w:val="24"/>
                <w:sz w:val="44"/>
                <w:szCs w:val="44"/>
                <w:lang w:val="en-US"/>
              </w:rPr>
            </w:pPr>
          </w:p>
        </w:tc>
      </w:tr>
      <w:tr>
        <w:tblPrEx/>
        <w:trPr>
          <w:trHeight w:val="635" w:hRule="atLeast"/>
        </w:trPr>
        <w:tc>
          <w:tcPr>
            <w:tcW w:w="1302" w:type="dxa"/>
            <w:tcBorders/>
          </w:tcPr>
          <w:p>
            <w:pPr>
              <w:pStyle w:val="style0"/>
              <w:jc w:val="center"/>
              <w:rPr>
                <w:b/>
                <w:bCs/>
                <w:kern w:val="24"/>
                <w:sz w:val="28"/>
                <w:szCs w:val="28"/>
                <w:lang w:val="en-US"/>
              </w:rPr>
            </w:pPr>
            <w:r>
              <w:rPr>
                <w:b/>
                <w:bCs/>
                <w:kern w:val="24"/>
                <w:sz w:val="28"/>
                <w:szCs w:val="28"/>
                <w:lang w:val="en-US"/>
              </w:rPr>
              <w:t>7</w:t>
            </w:r>
          </w:p>
        </w:tc>
        <w:tc>
          <w:tcPr>
            <w:tcW w:w="4080" w:type="dxa"/>
            <w:tcBorders/>
          </w:tcPr>
          <w:p>
            <w:pPr>
              <w:pStyle w:val="style0"/>
              <w:rPr>
                <w:b/>
                <w:bCs/>
                <w:kern w:val="24"/>
                <w:sz w:val="28"/>
                <w:szCs w:val="28"/>
                <w:lang w:val="en-US"/>
              </w:rPr>
            </w:pPr>
            <w:r>
              <w:rPr>
                <w:b/>
                <w:bCs/>
                <w:kern w:val="24"/>
                <w:sz w:val="28"/>
                <w:szCs w:val="28"/>
                <w:lang w:val="en-US"/>
              </w:rPr>
              <w:t>Bibliography</w:t>
            </w:r>
          </w:p>
        </w:tc>
        <w:tc>
          <w:tcPr>
            <w:tcW w:w="2415" w:type="dxa"/>
            <w:tcBorders/>
          </w:tcPr>
          <w:p>
            <w:pPr>
              <w:pStyle w:val="style0"/>
              <w:jc w:val="center"/>
              <w:rPr>
                <w:b/>
                <w:bCs/>
                <w:color w:val="c00000"/>
                <w:kern w:val="24"/>
                <w:sz w:val="44"/>
                <w:szCs w:val="44"/>
                <w:lang w:val="en-US"/>
              </w:rPr>
            </w:pPr>
          </w:p>
        </w:tc>
      </w:tr>
    </w:tbl>
    <w:p>
      <w:pPr>
        <w:pStyle w:val="style0"/>
        <w:jc w:val="center"/>
        <w:rPr>
          <w:b/>
          <w:bCs/>
          <w:color w:val="c00000"/>
          <w:kern w:val="24"/>
          <w:sz w:val="44"/>
          <w:szCs w:val="44"/>
        </w:rPr>
      </w:pPr>
    </w:p>
    <w:p>
      <w:pPr>
        <w:pStyle w:val="style0"/>
        <w:jc w:val="center"/>
        <w:rPr>
          <w:b/>
          <w:bCs/>
          <w:color w:val="c00000"/>
          <w:kern w:val="24"/>
          <w:sz w:val="44"/>
          <w:szCs w:val="44"/>
        </w:rPr>
      </w:pPr>
    </w:p>
    <w:p>
      <w:pPr>
        <w:pStyle w:val="style0"/>
        <w:jc w:val="center"/>
        <w:rPr>
          <w:b/>
          <w:bCs/>
          <w:color w:val="c00000"/>
          <w:kern w:val="24"/>
          <w:sz w:val="44"/>
          <w:szCs w:val="44"/>
        </w:rPr>
      </w:pPr>
    </w:p>
    <w:p>
      <w:pPr>
        <w:pStyle w:val="style0"/>
        <w:jc w:val="center"/>
        <w:rPr>
          <w:b/>
          <w:bCs/>
          <w:color w:val="c00000"/>
          <w:kern w:val="24"/>
          <w:sz w:val="44"/>
          <w:szCs w:val="44"/>
        </w:rPr>
      </w:pPr>
    </w:p>
    <w:p>
      <w:pPr>
        <w:pStyle w:val="style0"/>
        <w:jc w:val="center"/>
        <w:rPr>
          <w:b/>
          <w:bCs/>
          <w:color w:val="c00000"/>
          <w:kern w:val="24"/>
          <w:sz w:val="44"/>
          <w:szCs w:val="44"/>
        </w:rPr>
      </w:pPr>
    </w:p>
    <w:p>
      <w:pPr>
        <w:pStyle w:val="style0"/>
        <w:rPr/>
      </w:pPr>
    </w:p>
    <w:p>
      <w:pPr>
        <w:pStyle w:val="style0"/>
        <w:spacing w:lineRule="auto" w:line="360"/>
        <w:rPr>
          <w:rFonts w:ascii="Times New Roman" w:cs="Times New Roman" w:hAnsi="Times New Roman"/>
          <w:b/>
          <w:bCs/>
          <w:sz w:val="24"/>
          <w:szCs w:val="24"/>
        </w:rPr>
      </w:pPr>
    </w:p>
    <w:p>
      <w:pPr>
        <w:pStyle w:val="style0"/>
        <w:spacing w:lineRule="auto" w:line="360"/>
        <w:rPr>
          <w:rFonts w:ascii="Times New Roman" w:cs="Times New Roman" w:hAnsi="Times New Roman"/>
          <w:b/>
          <w:bCs/>
          <w:sz w:val="28"/>
          <w:szCs w:val="28"/>
        </w:rPr>
      </w:pPr>
      <w:r>
        <w:rPr>
          <w:rFonts w:ascii="Times New Roman" w:cs="Times New Roman" w:hAnsi="Times New Roman"/>
          <w:b/>
          <w:bCs/>
          <w:sz w:val="28"/>
          <w:szCs w:val="28"/>
        </w:rPr>
        <w:t>Introduction</w:t>
      </w:r>
      <w:r>
        <w:rPr>
          <w:rFonts w:ascii="Times New Roman" w:cs="Times New Roman" w:hAnsi="Times New Roman"/>
          <w:b/>
          <w:bCs/>
          <w:sz w:val="28"/>
          <w:szCs w:val="28"/>
        </w:rPr>
        <w:t xml:space="preserve"> </w:t>
      </w:r>
      <w:r>
        <w:rPr>
          <w:rFonts w:ascii="Times New Roman" w:cs="Times New Roman" w:hAnsi="Times New Roman"/>
          <w:b/>
          <w:bCs/>
          <w:sz w:val="28"/>
          <w:szCs w:val="28"/>
        </w:rPr>
        <w:t xml:space="preserve">of </w:t>
      </w:r>
      <w:r>
        <w:rPr>
          <w:rFonts w:ascii="Times New Roman" w:cs="Times New Roman" w:hAnsi="Times New Roman"/>
          <w:b/>
          <w:bCs/>
          <w:sz w:val="28"/>
          <w:szCs w:val="28"/>
        </w:rPr>
        <w:t xml:space="preserve">community </w:t>
      </w:r>
      <w:r>
        <w:rPr>
          <w:rFonts w:ascii="Times New Roman" w:cs="Times New Roman" w:hAnsi="Times New Roman"/>
          <w:b/>
          <w:bCs/>
          <w:sz w:val="28"/>
          <w:szCs w:val="28"/>
        </w:rPr>
        <w:t>service Project</w:t>
      </w:r>
    </w:p>
    <w:p>
      <w:pPr>
        <w:pStyle w:val="style0"/>
        <w:spacing w:lineRule="auto" w:line="360"/>
        <w:jc w:val="both"/>
        <w:rPr>
          <w:rFonts w:ascii="Times New Roman" w:cs="Times New Roman" w:hAnsi="Times New Roman"/>
          <w:color w:val="333333"/>
          <w:sz w:val="28"/>
          <w:szCs w:val="28"/>
          <w:shd w:val="clear" w:color="auto" w:fill="fafafa"/>
        </w:rPr>
      </w:pPr>
      <w:r>
        <w:rPr>
          <w:rFonts w:ascii="Times New Roman" w:cs="Times New Roman" w:hAnsi="Times New Roman"/>
          <w:sz w:val="24"/>
          <w:szCs w:val="24"/>
        </w:rPr>
        <w:tab/>
      </w:r>
      <w:r>
        <w:rPr>
          <w:rFonts w:ascii="Times New Roman" w:cs="Times New Roman" w:hAnsi="Times New Roman"/>
          <w:sz w:val="24"/>
          <w:szCs w:val="24"/>
        </w:rPr>
        <w:t>Community Service Project is an experiential learning strategy that integrates meaningful</w:t>
      </w:r>
      <w:r>
        <w:rPr>
          <w:rFonts w:ascii="Times New Roman" w:cs="Times New Roman" w:hAnsi="Times New Roman"/>
          <w:sz w:val="24"/>
          <w:szCs w:val="24"/>
        </w:rPr>
        <w:t>.</w:t>
      </w:r>
      <w:r>
        <w:rPr>
          <w:rFonts w:ascii="Times New Roman" w:cs="Times New Roman" w:hAnsi="Times New Roman"/>
          <w:sz w:val="24"/>
          <w:szCs w:val="24"/>
        </w:rPr>
        <w:t xml:space="preserve"> Community service with instruction, participation, learning and community development</w:t>
      </w:r>
      <w:r>
        <w:rPr>
          <w:rFonts w:ascii="Times New Roman" w:cs="Times New Roman" w:hAnsi="Times New Roman"/>
          <w:sz w:val="24"/>
          <w:szCs w:val="24"/>
        </w:rPr>
        <w:t>.</w:t>
      </w:r>
      <w:r>
        <w:rPr>
          <w:rFonts w:ascii="Times New Roman" w:cs="Times New Roman" w:hAnsi="Times New Roman"/>
          <w:sz w:val="24"/>
          <w:szCs w:val="24"/>
        </w:rPr>
        <w:t xml:space="preserve">  Community Service Project involves students in community development and service</w:t>
      </w:r>
      <w:r>
        <w:rPr>
          <w:rFonts w:ascii="Times New Roman" w:cs="Times New Roman" w:hAnsi="Times New Roman"/>
          <w:sz w:val="24"/>
          <w:szCs w:val="24"/>
        </w:rPr>
        <w:t>.</w:t>
      </w:r>
      <w:r>
        <w:rPr>
          <w:rFonts w:ascii="Times New Roman" w:cs="Times New Roman" w:hAnsi="Times New Roman"/>
          <w:sz w:val="24"/>
          <w:szCs w:val="24"/>
        </w:rPr>
        <w:t xml:space="preserve"> Activities and applies the experience to personal and academic development.  Community Service Project is meant to link the community with the college for mutual benefit. The community will be benefited with the focused contribution of the college students for the village/ local development. The college finds an opportunity to develop social sensibility and responsibility among students and also emerge as a socially responsible institution</w:t>
      </w:r>
      <w:r>
        <w:rPr>
          <w:rFonts w:ascii="Times New Roman" w:cs="Times New Roman" w:hAnsi="Times New Roman"/>
          <w:sz w:val="24"/>
          <w:szCs w:val="24"/>
        </w:rPr>
        <w:t>.</w:t>
      </w:r>
    </w:p>
    <w:p>
      <w:pPr>
        <w:pStyle w:val="style0"/>
        <w:spacing w:lineRule="auto" w:line="360"/>
        <w:rPr>
          <w:rFonts w:ascii="Times New Roman" w:cs="Times New Roman" w:hAnsi="Times New Roman"/>
          <w:b/>
          <w:bCs/>
          <w:sz w:val="24"/>
          <w:szCs w:val="24"/>
        </w:rPr>
      </w:pPr>
      <w:r>
        <w:rPr>
          <w:rFonts w:ascii="Times New Roman" w:cs="Times New Roman" w:hAnsi="Times New Roman"/>
          <w:color w:val="333333"/>
          <w:sz w:val="24"/>
          <w:szCs w:val="24"/>
          <w:shd w:val="clear" w:color="auto" w:fill="fafafa"/>
        </w:rPr>
        <w:t xml:space="preserve"> </w:t>
      </w:r>
      <w:r>
        <w:rPr>
          <w:rFonts w:ascii="Times New Roman" w:cs="Times New Roman" w:hAnsi="Times New Roman"/>
          <w:b/>
          <w:bCs/>
          <w:sz w:val="24"/>
          <w:szCs w:val="24"/>
        </w:rPr>
        <w:t>O</w:t>
      </w:r>
      <w:r>
        <w:rPr>
          <w:rFonts w:ascii="Times New Roman" w:cs="Times New Roman" w:hAnsi="Times New Roman"/>
          <w:b/>
          <w:bCs/>
          <w:sz w:val="24"/>
          <w:szCs w:val="24"/>
        </w:rPr>
        <w:t>bjective</w:t>
      </w:r>
      <w:r>
        <w:rPr>
          <w:rFonts w:ascii="Times New Roman" w:cs="Times New Roman" w:hAnsi="Times New Roman"/>
          <w:b/>
          <w:bCs/>
          <w:sz w:val="24"/>
          <w:szCs w:val="24"/>
        </w:rPr>
        <w:t xml:space="preserve">s of </w:t>
      </w:r>
      <w:r>
        <w:rPr>
          <w:rFonts w:ascii="Times New Roman" w:cs="Times New Roman" w:hAnsi="Times New Roman"/>
          <w:b/>
          <w:bCs/>
          <w:sz w:val="24"/>
          <w:szCs w:val="24"/>
        </w:rPr>
        <w:t>Community Service Project</w:t>
      </w:r>
    </w:p>
    <w:p>
      <w:pPr>
        <w:pStyle w:val="style179"/>
        <w:numPr>
          <w:ilvl w:val="0"/>
          <w:numId w:val="1"/>
        </w:numPr>
        <w:shd w:val="clear" w:color="auto" w:fill="ffffff"/>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Community Service Project </w:t>
      </w:r>
      <w:r>
        <w:rPr>
          <w:rFonts w:ascii="Times New Roman" w:cs="Times New Roman" w:hAnsi="Times New Roman"/>
          <w:sz w:val="24"/>
          <w:szCs w:val="24"/>
        </w:rPr>
        <w:t xml:space="preserve">shall be an integral part of the curriculum, as an alternative to the two months of Summer Internships / Apprenticeships / On the Job Training, whenever there is an exigency when students cannot pursue their summer internships. The specific objectives are;  </w:t>
      </w:r>
    </w:p>
    <w:p>
      <w:pPr>
        <w:pStyle w:val="style179"/>
        <w:numPr>
          <w:ilvl w:val="0"/>
          <w:numId w:val="1"/>
        </w:numPr>
        <w:shd w:val="clear" w:color="auto" w:fill="ffffff"/>
        <w:spacing w:after="0" w:lineRule="auto" w:line="360"/>
        <w:jc w:val="both"/>
        <w:rPr>
          <w:rFonts w:ascii="Times New Roman" w:cs="Times New Roman" w:hAnsi="Times New Roman"/>
          <w:sz w:val="24"/>
          <w:szCs w:val="24"/>
        </w:rPr>
      </w:pPr>
      <w:r>
        <w:rPr>
          <w:rFonts w:ascii="Times New Roman" w:cs="Times New Roman" w:hAnsi="Times New Roman"/>
          <w:sz w:val="24"/>
          <w:szCs w:val="24"/>
        </w:rPr>
        <w:t>To sensitize the students to the living conditions of the people who are around the</w:t>
      </w:r>
      <w:r>
        <w:rPr>
          <w:rFonts w:ascii="Times New Roman" w:cs="Times New Roman" w:hAnsi="Times New Roman"/>
          <w:sz w:val="24"/>
          <w:szCs w:val="24"/>
        </w:rPr>
        <w:t>m.</w:t>
      </w:r>
    </w:p>
    <w:p>
      <w:pPr>
        <w:pStyle w:val="style179"/>
        <w:numPr>
          <w:ilvl w:val="0"/>
          <w:numId w:val="1"/>
        </w:numPr>
        <w:shd w:val="clear" w:color="auto" w:fill="ffffff"/>
        <w:spacing w:after="0" w:lineRule="auto" w:line="360"/>
        <w:jc w:val="both"/>
        <w:rPr>
          <w:rFonts w:ascii="Times New Roman" w:cs="Times New Roman" w:hAnsi="Times New Roman"/>
          <w:sz w:val="24"/>
          <w:szCs w:val="24"/>
        </w:rPr>
      </w:pPr>
      <w:r>
        <w:rPr>
          <w:rFonts w:ascii="Times New Roman" w:cs="Times New Roman" w:hAnsi="Times New Roman"/>
          <w:sz w:val="24"/>
          <w:szCs w:val="24"/>
        </w:rPr>
        <w:t>To help students to realize the stark realities of the society.</w:t>
      </w:r>
    </w:p>
    <w:p>
      <w:pPr>
        <w:pStyle w:val="style179"/>
        <w:numPr>
          <w:ilvl w:val="0"/>
          <w:numId w:val="1"/>
        </w:numPr>
        <w:shd w:val="clear" w:color="auto" w:fill="ffffff"/>
        <w:spacing w:after="0" w:lineRule="auto" w:line="360"/>
        <w:jc w:val="both"/>
        <w:rPr>
          <w:rFonts w:ascii="Times New Roman" w:cs="Times New Roman" w:hAnsi="Times New Roman"/>
          <w:sz w:val="24"/>
          <w:szCs w:val="24"/>
        </w:rPr>
      </w:pPr>
      <w:r>
        <w:rPr>
          <w:rFonts w:ascii="Times New Roman" w:cs="Times New Roman" w:hAnsi="Times New Roman"/>
          <w:sz w:val="24"/>
          <w:szCs w:val="24"/>
        </w:rPr>
        <w:t>To bring about an attitudinal change in the students and help them to develop societal</w:t>
      </w:r>
      <w:r>
        <w:rPr>
          <w:rFonts w:ascii="Times New Roman" w:cs="Times New Roman" w:hAnsi="Times New Roman"/>
          <w:sz w:val="24"/>
          <w:szCs w:val="24"/>
        </w:rPr>
        <w:t xml:space="preserve"> </w:t>
      </w:r>
      <w:r>
        <w:rPr>
          <w:rFonts w:ascii="Times New Roman" w:cs="Times New Roman" w:hAnsi="Times New Roman"/>
          <w:sz w:val="24"/>
          <w:szCs w:val="24"/>
        </w:rPr>
        <w:t>consciousness, sensibility, responsibility and accountability</w:t>
      </w:r>
    </w:p>
    <w:p>
      <w:pPr>
        <w:pStyle w:val="style179"/>
        <w:numPr>
          <w:ilvl w:val="0"/>
          <w:numId w:val="1"/>
        </w:numPr>
        <w:shd w:val="clear" w:color="auto" w:fill="ffffff"/>
        <w:spacing w:after="0" w:lineRule="auto" w:line="360"/>
        <w:jc w:val="both"/>
        <w:rPr>
          <w:rFonts w:ascii="Times New Roman" w:cs="Times New Roman" w:hAnsi="Times New Roman"/>
          <w:sz w:val="24"/>
          <w:szCs w:val="24"/>
        </w:rPr>
      </w:pPr>
      <w:r>
        <w:rPr>
          <w:rFonts w:ascii="Times New Roman" w:cs="Times New Roman" w:hAnsi="Times New Roman"/>
          <w:sz w:val="24"/>
          <w:szCs w:val="24"/>
        </w:rPr>
        <w:t>To make students aware of their inner strength and help them to find new /out of box</w:t>
      </w:r>
      <w:r>
        <w:rPr>
          <w:rFonts w:ascii="Times New Roman" w:cs="Times New Roman" w:hAnsi="Times New Roman"/>
          <w:sz w:val="24"/>
          <w:szCs w:val="24"/>
        </w:rPr>
        <w:t xml:space="preserve"> </w:t>
      </w:r>
      <w:r>
        <w:rPr>
          <w:rFonts w:ascii="Times New Roman" w:cs="Times New Roman" w:hAnsi="Times New Roman"/>
          <w:sz w:val="24"/>
          <w:szCs w:val="24"/>
        </w:rPr>
        <w:t xml:space="preserve">solutions to the social problems.  </w:t>
      </w:r>
    </w:p>
    <w:p>
      <w:pPr>
        <w:pStyle w:val="style179"/>
        <w:numPr>
          <w:ilvl w:val="0"/>
          <w:numId w:val="1"/>
        </w:numPr>
        <w:shd w:val="clear" w:color="auto" w:fill="ffffff"/>
        <w:spacing w:after="0" w:lineRule="auto" w:line="360"/>
        <w:jc w:val="both"/>
        <w:rPr>
          <w:rFonts w:ascii="Times New Roman" w:cs="Times New Roman" w:hAnsi="Times New Roman"/>
          <w:sz w:val="24"/>
          <w:szCs w:val="24"/>
        </w:rPr>
      </w:pPr>
      <w:r>
        <w:rPr>
          <w:rFonts w:ascii="Times New Roman" w:cs="Times New Roman" w:hAnsi="Times New Roman"/>
          <w:sz w:val="24"/>
          <w:szCs w:val="24"/>
        </w:rPr>
        <w:t>To make students socially responsible citizens who are sensitive to the needs of the</w:t>
      </w:r>
      <w:r>
        <w:rPr>
          <w:rFonts w:ascii="Times New Roman" w:cs="Times New Roman" w:hAnsi="Times New Roman"/>
          <w:sz w:val="24"/>
          <w:szCs w:val="24"/>
        </w:rPr>
        <w:t xml:space="preserve"> </w:t>
      </w:r>
      <w:r>
        <w:rPr>
          <w:rFonts w:ascii="Times New Roman" w:cs="Times New Roman" w:hAnsi="Times New Roman"/>
          <w:sz w:val="24"/>
          <w:szCs w:val="24"/>
        </w:rPr>
        <w:t xml:space="preserve">disadvantaged sections.  </w:t>
      </w:r>
    </w:p>
    <w:p>
      <w:pPr>
        <w:pStyle w:val="style179"/>
        <w:numPr>
          <w:ilvl w:val="0"/>
          <w:numId w:val="1"/>
        </w:numPr>
        <w:shd w:val="clear" w:color="auto" w:fill="ffffff"/>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To help students to initiate developmental activities in the community in coordination with public and government authorities.  </w:t>
      </w:r>
    </w:p>
    <w:p>
      <w:pPr>
        <w:pStyle w:val="style179"/>
        <w:numPr>
          <w:ilvl w:val="0"/>
          <w:numId w:val="1"/>
        </w:numPr>
        <w:shd w:val="clear" w:color="auto" w:fill="ffffff"/>
        <w:spacing w:after="0" w:lineRule="auto" w:line="360"/>
        <w:jc w:val="both"/>
        <w:rPr>
          <w:rFonts w:ascii="Times New Roman" w:cs="Times New Roman" w:hAnsi="Times New Roman"/>
          <w:sz w:val="24"/>
          <w:szCs w:val="24"/>
        </w:rPr>
      </w:pPr>
      <w:r>
        <w:rPr>
          <w:rFonts w:ascii="Times New Roman" w:cs="Times New Roman" w:hAnsi="Times New Roman"/>
          <w:sz w:val="24"/>
          <w:szCs w:val="24"/>
        </w:rPr>
        <w:t>To develop a holistic life perspective among the students by making them study culture, traditions, habits, lifestyles, resource utilization, wastages and its management, social problems, public administration system and the roles and responsibilities of different persons across different social systems</w:t>
      </w:r>
    </w:p>
    <w:p>
      <w:pPr>
        <w:pStyle w:val="style94"/>
        <w:shd w:val="clear" w:color="auto" w:fill="ffffff"/>
        <w:spacing w:before="0" w:beforeAutospacing="false" w:after="0" w:afterAutospacing="false" w:lineRule="auto" w:line="360"/>
        <w:jc w:val="both"/>
        <w:rPr>
          <w:rStyle w:val="style87"/>
          <w:color w:val="000000"/>
        </w:rPr>
      </w:pPr>
    </w:p>
    <w:p>
      <w:pPr>
        <w:pStyle w:val="style94"/>
        <w:shd w:val="clear" w:color="auto" w:fill="ffffff"/>
        <w:spacing w:before="0" w:beforeAutospacing="false" w:after="0" w:afterAutospacing="false" w:lineRule="auto" w:line="360"/>
        <w:jc w:val="both"/>
        <w:rPr>
          <w:rStyle w:val="style87"/>
          <w:color w:val="000000"/>
        </w:rPr>
      </w:pPr>
    </w:p>
    <w:p>
      <w:pPr>
        <w:pStyle w:val="style94"/>
        <w:shd w:val="clear" w:color="auto" w:fill="ffffff"/>
        <w:spacing w:before="0" w:beforeAutospacing="false" w:after="0" w:afterAutospacing="false" w:lineRule="auto" w:line="360"/>
        <w:jc w:val="both"/>
        <w:rPr>
          <w:rStyle w:val="style87"/>
          <w:color w:val="000000"/>
        </w:rPr>
      </w:pPr>
      <w:r>
        <w:rPr>
          <w:rStyle w:val="style87"/>
          <w:color w:val="000000"/>
        </w:rPr>
        <w:t xml:space="preserve">Importance of </w:t>
      </w:r>
      <w:r>
        <w:rPr>
          <w:rStyle w:val="style87"/>
          <w:color w:val="000000"/>
        </w:rPr>
        <w:t>Community Survey</w:t>
      </w:r>
    </w:p>
    <w:p>
      <w:pPr>
        <w:pStyle w:val="style2"/>
        <w:numPr>
          <w:ilvl w:val="0"/>
          <w:numId w:val="3"/>
        </w:numPr>
        <w:shd w:val="clear" w:color="auto" w:fill="ffffff"/>
        <w:spacing w:before="0" w:lineRule="auto" w:line="360"/>
        <w:rPr>
          <w:rFonts w:ascii="Times New Roman" w:cs="Times New Roman" w:hAnsi="Times New Roman"/>
          <w:b w:val="false"/>
          <w:bCs w:val="false"/>
          <w:color w:val="auto"/>
          <w:sz w:val="24"/>
          <w:szCs w:val="24"/>
        </w:rPr>
      </w:pPr>
      <w:r>
        <w:rPr>
          <w:rFonts w:ascii="Times New Roman" w:cs="Times New Roman" w:hAnsi="Times New Roman"/>
          <w:b w:val="false"/>
          <w:bCs w:val="false"/>
          <w:color w:val="auto"/>
          <w:sz w:val="24"/>
          <w:szCs w:val="24"/>
        </w:rPr>
        <w:t>A community survey helps you discover your target community’s attitudes, opinions, experiences, and needs. </w:t>
      </w:r>
    </w:p>
    <w:p>
      <w:pPr>
        <w:pStyle w:val="style2"/>
        <w:numPr>
          <w:ilvl w:val="0"/>
          <w:numId w:val="3"/>
        </w:numPr>
        <w:shd w:val="clear" w:color="auto" w:fill="ffffff"/>
        <w:spacing w:before="0" w:lineRule="auto" w:line="360"/>
        <w:rPr>
          <w:rFonts w:ascii="Times New Roman" w:cs="Times New Roman" w:hAnsi="Times New Roman"/>
          <w:b w:val="false"/>
          <w:bCs w:val="false"/>
          <w:color w:val="auto"/>
          <w:sz w:val="24"/>
          <w:szCs w:val="24"/>
        </w:rPr>
      </w:pPr>
      <w:r>
        <w:rPr>
          <w:rFonts w:ascii="Times New Roman" w:cs="Times New Roman" w:hAnsi="Times New Roman"/>
          <w:b w:val="false"/>
          <w:bCs w:val="false"/>
          <w:color w:val="auto"/>
          <w:sz w:val="24"/>
          <w:szCs w:val="24"/>
        </w:rPr>
        <w:t>It is the chief primary research method for garnering community feedback on a scale. </w:t>
      </w:r>
    </w:p>
    <w:p>
      <w:pPr>
        <w:pStyle w:val="style2"/>
        <w:numPr>
          <w:ilvl w:val="0"/>
          <w:numId w:val="3"/>
        </w:numPr>
        <w:shd w:val="clear" w:color="auto" w:fill="ffffff"/>
        <w:spacing w:before="0" w:lineRule="auto" w:line="360"/>
        <w:rPr>
          <w:rFonts w:ascii="Times New Roman" w:cs="Times New Roman" w:hAnsi="Times New Roman"/>
          <w:b w:val="false"/>
          <w:bCs w:val="false"/>
          <w:color w:val="auto"/>
          <w:sz w:val="24"/>
          <w:szCs w:val="24"/>
        </w:rPr>
      </w:pPr>
      <w:r>
        <w:rPr>
          <w:rFonts w:ascii="Times New Roman" w:cs="Times New Roman" w:hAnsi="Times New Roman"/>
          <w:b w:val="false"/>
          <w:bCs w:val="false"/>
          <w:color w:val="auto"/>
          <w:sz w:val="24"/>
          <w:szCs w:val="24"/>
        </w:rPr>
        <w:t> Community surveys provide information on the ethnic makeup of the community, its local languages, cultures, and even lifestyles. </w:t>
      </w:r>
    </w:p>
    <w:p>
      <w:pPr>
        <w:pStyle w:val="style2"/>
        <w:numPr>
          <w:ilvl w:val="0"/>
          <w:numId w:val="3"/>
        </w:numPr>
        <w:shd w:val="clear" w:color="auto" w:fill="ffffff"/>
        <w:spacing w:before="0" w:lineRule="auto" w:line="360"/>
        <w:rPr>
          <w:rFonts w:ascii="Times New Roman" w:cs="Times New Roman" w:hAnsi="Times New Roman"/>
          <w:b w:val="false"/>
          <w:bCs w:val="false"/>
          <w:color w:val="auto"/>
          <w:sz w:val="24"/>
          <w:szCs w:val="24"/>
        </w:rPr>
      </w:pPr>
      <w:r>
        <w:rPr>
          <w:rFonts w:ascii="Times New Roman" w:cs="Times New Roman" w:hAnsi="Times New Roman"/>
          <w:b w:val="false"/>
          <w:bCs w:val="false"/>
          <w:color w:val="auto"/>
          <w:sz w:val="24"/>
          <w:szCs w:val="24"/>
        </w:rPr>
        <w:t>A community survey is an integral part of needs assessment in research.</w:t>
      </w:r>
    </w:p>
    <w:p>
      <w:pPr>
        <w:pStyle w:val="style2"/>
        <w:numPr>
          <w:ilvl w:val="0"/>
          <w:numId w:val="3"/>
        </w:numPr>
        <w:shd w:val="clear" w:color="auto" w:fill="ffffff"/>
        <w:spacing w:before="0" w:lineRule="auto" w:line="360"/>
        <w:rPr>
          <w:rFonts w:ascii="Times New Roman" w:cs="Times New Roman" w:hAnsi="Times New Roman"/>
          <w:b w:val="false"/>
          <w:bCs w:val="false"/>
          <w:color w:val="auto"/>
          <w:sz w:val="24"/>
          <w:szCs w:val="24"/>
        </w:rPr>
      </w:pPr>
      <w:r>
        <w:rPr>
          <w:rFonts w:ascii="Times New Roman" w:cs="Times New Roman" w:hAnsi="Times New Roman"/>
          <w:b w:val="false"/>
          <w:bCs w:val="false"/>
          <w:color w:val="auto"/>
          <w:sz w:val="24"/>
          <w:szCs w:val="24"/>
        </w:rPr>
        <w:t>It leads to high data quality and high response rates because the community members have already shown intent to participate in a research study. </w:t>
      </w:r>
    </w:p>
    <w:p>
      <w:pPr>
        <w:pStyle w:val="style2"/>
        <w:shd w:val="clear" w:color="auto" w:fill="ffffff"/>
        <w:spacing w:before="0" w:lineRule="auto" w:line="360"/>
        <w:rPr>
          <w:rFonts w:ascii="Times New Roman" w:cs="Times New Roman" w:hAnsi="Times New Roman"/>
          <w:b w:val="false"/>
          <w:bCs w:val="false"/>
          <w:color w:val="auto"/>
          <w:sz w:val="24"/>
          <w:szCs w:val="24"/>
        </w:rPr>
      </w:pPr>
      <w:r>
        <w:rPr>
          <w:rFonts w:ascii="Times New Roman" w:cs="Times New Roman" w:hAnsi="Times New Roman"/>
          <w:color w:val="333333"/>
          <w:sz w:val="24"/>
          <w:szCs w:val="24"/>
          <w:shd w:val="clear" w:color="auto" w:fill="fafafa"/>
        </w:rPr>
        <w:t>Definition of survey</w:t>
      </w:r>
    </w:p>
    <w:p>
      <w:pPr>
        <w:pStyle w:val="style0"/>
        <w:shd w:val="clear" w:color="auto" w:fill="ffffff"/>
        <w:spacing w:after="0" w:lineRule="auto" w:line="360"/>
        <w:rPr>
          <w:rFonts w:ascii="Times New Roman" w:cs="Times New Roman" w:eastAsia="Times New Roman" w:hAnsi="Times New Roman"/>
          <w:sz w:val="24"/>
          <w:szCs w:val="24"/>
        </w:rPr>
      </w:pPr>
      <w:r>
        <w:rPr>
          <w:rFonts w:ascii="Times New Roman" w:cs="Times New Roman" w:hAnsi="Times New Roman"/>
          <w:b/>
          <w:bCs/>
          <w:color w:val="333333"/>
          <w:sz w:val="24"/>
          <w:szCs w:val="24"/>
          <w:shd w:val="clear" w:color="auto" w:fill="fafafa"/>
        </w:rPr>
        <w:tab/>
      </w:r>
      <w:r>
        <w:rPr>
          <w:rFonts w:ascii="Times New Roman" w:cs="Times New Roman" w:eastAsia="Times New Roman" w:hAnsi="Times New Roman"/>
          <w:sz w:val="24"/>
          <w:szCs w:val="24"/>
        </w:rPr>
        <w:t>A </w:t>
      </w:r>
      <w:r>
        <w:rPr>
          <w:rFonts w:ascii="Times New Roman" w:cs="Times New Roman" w:eastAsia="Times New Roman" w:hAnsi="Times New Roman"/>
          <w:sz w:val="24"/>
          <w:szCs w:val="24"/>
        </w:rPr>
        <w:t>survey</w:t>
      </w:r>
      <w:r>
        <w:rPr>
          <w:rFonts w:ascii="Times New Roman" w:cs="Times New Roman" w:eastAsia="Times New Roman" w:hAnsi="Times New Roman"/>
          <w:sz w:val="24"/>
          <w:szCs w:val="24"/>
        </w:rPr>
        <w:t> is a way of collecting information that you hope represents the views of the whole </w:t>
      </w:r>
      <w:r>
        <w:rPr>
          <w:rFonts w:ascii="Times New Roman" w:cs="Times New Roman" w:eastAsia="Times New Roman" w:hAnsi="Times New Roman"/>
          <w:sz w:val="24"/>
          <w:szCs w:val="24"/>
        </w:rPr>
        <w:t>community</w:t>
      </w:r>
      <w:r>
        <w:rPr>
          <w:rFonts w:ascii="Times New Roman" w:cs="Times New Roman" w:eastAsia="Times New Roman" w:hAnsi="Times New Roman"/>
          <w:sz w:val="24"/>
          <w:szCs w:val="24"/>
        </w:rPr>
        <w:t> or group in which you are interested.</w:t>
      </w:r>
    </w:p>
    <w:p>
      <w:pPr>
        <w:pStyle w:val="style0"/>
        <w:spacing w:before="240" w:after="0" w:lineRule="auto" w:line="360"/>
        <w:rPr>
          <w:rFonts w:ascii="Times New Roman" w:cs="Times New Roman" w:hAnsi="Times New Roman"/>
          <w:b/>
          <w:bCs/>
          <w:color w:val="333333"/>
          <w:sz w:val="24"/>
          <w:szCs w:val="24"/>
          <w:shd w:val="clear" w:color="auto" w:fill="fafafa"/>
        </w:rPr>
      </w:pPr>
      <w:r>
        <w:rPr>
          <w:rFonts w:ascii="Times New Roman" w:cs="Times New Roman" w:hAnsi="Times New Roman"/>
          <w:b/>
          <w:bCs/>
          <w:color w:val="333333"/>
          <w:sz w:val="24"/>
          <w:szCs w:val="24"/>
          <w:shd w:val="clear" w:color="auto" w:fill="fafafa"/>
        </w:rPr>
        <w:t>Definition of community survey</w:t>
      </w:r>
    </w:p>
    <w:p>
      <w:pPr>
        <w:pStyle w:val="style0"/>
        <w:spacing w:after="0" w:lineRule="auto" w:line="360"/>
        <w:rPr>
          <w:rFonts w:ascii="Times New Roman" w:cs="Times New Roman" w:hAnsi="Times New Roman"/>
          <w:color w:val="333333"/>
          <w:sz w:val="24"/>
          <w:szCs w:val="24"/>
          <w:shd w:val="clear" w:color="auto" w:fill="fafafa"/>
        </w:rPr>
      </w:pPr>
      <w:r>
        <w:rPr>
          <w:rFonts w:ascii="Times New Roman" w:cs="Times New Roman" w:hAnsi="Times New Roman"/>
          <w:color w:val="333333"/>
          <w:sz w:val="24"/>
          <w:szCs w:val="24"/>
          <w:shd w:val="clear" w:color="auto" w:fill="fafafa"/>
        </w:rPr>
        <w:tab/>
      </w:r>
      <w:r>
        <w:rPr>
          <w:rFonts w:ascii="Times New Roman" w:cs="Times New Roman" w:hAnsi="Times New Roman"/>
          <w:color w:val="333333"/>
          <w:sz w:val="24"/>
          <w:szCs w:val="24"/>
          <w:shd w:val="clear" w:color="auto" w:fill="fafafa"/>
        </w:rPr>
        <w:t>Systematic gathering of data for a particular purpose from various sources, including questionnaires, interviews, observation, existing records, and electronic devices. The process is usually preliminary to statistical analysis of the data.</w:t>
      </w:r>
      <w:r>
        <w:rPr>
          <w:rFonts w:ascii="Times New Roman" w:cs="Times New Roman" w:eastAsia="Times New Roman" w:hAnsi="Times New Roman"/>
          <w:color w:val="4d5156"/>
          <w:sz w:val="24"/>
          <w:szCs w:val="24"/>
        </w:rPr>
        <w:tab/>
      </w:r>
      <w:r>
        <w:rPr>
          <w:rFonts w:ascii="Times New Roman" w:cs="Times New Roman" w:eastAsia="Times New Roman" w:hAnsi="Times New Roman"/>
          <w:color w:val="4d5156"/>
          <w:sz w:val="24"/>
          <w:szCs w:val="24"/>
        </w:rPr>
        <w:tab/>
      </w:r>
    </w:p>
    <w:p>
      <w:pPr>
        <w:pStyle w:val="style0"/>
        <w:shd w:val="clear" w:color="auto" w:fill="ffffff"/>
        <w:spacing w:before="240" w:after="0" w:lineRule="auto" w:line="36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Types of </w:t>
      </w:r>
      <w:r>
        <w:rPr>
          <w:rFonts w:ascii="Times New Roman" w:cs="Times New Roman" w:eastAsia="Times New Roman" w:hAnsi="Times New Roman"/>
          <w:b/>
          <w:bCs/>
          <w:sz w:val="24"/>
          <w:szCs w:val="24"/>
        </w:rPr>
        <w:t xml:space="preserve">Community </w:t>
      </w:r>
      <w:r>
        <w:rPr>
          <w:rFonts w:ascii="Times New Roman" w:cs="Times New Roman" w:eastAsia="Times New Roman" w:hAnsi="Times New Roman"/>
          <w:b/>
          <w:bCs/>
          <w:sz w:val="24"/>
          <w:szCs w:val="24"/>
        </w:rPr>
        <w:t>surveys:</w:t>
      </w:r>
    </w:p>
    <w:p>
      <w:pPr>
        <w:pStyle w:val="style0"/>
        <w:shd w:val="clear" w:color="auto" w:fill="ffffff"/>
        <w:spacing w:after="0" w:lineRule="auto" w:line="360"/>
        <w:outlineLvl w:val="3"/>
        <w:rPr>
          <w:rFonts w:ascii="Times New Roman" w:cs="Times New Roman" w:eastAsia="Times New Roman" w:hAnsi="Times New Roman"/>
          <w:sz w:val="24"/>
          <w:szCs w:val="24"/>
        </w:rPr>
      </w:pPr>
      <w:r>
        <w:rPr>
          <w:rFonts w:ascii="Times New Roman" w:cs="Times New Roman" w:eastAsia="Times New Roman" w:hAnsi="Times New Roman"/>
          <w:color w:val="000000"/>
          <w:sz w:val="24"/>
          <w:szCs w:val="24"/>
        </w:rPr>
        <w:t>1. Online Community Surveys</w:t>
      </w:r>
    </w:p>
    <w:p>
      <w:pPr>
        <w:pStyle w:val="style4"/>
        <w:shd w:val="clear" w:color="auto" w:fill="ffffff"/>
        <w:spacing w:before="0" w:beforeAutospacing="false" w:after="0" w:afterAutospacing="false" w:lineRule="auto" w:line="360"/>
        <w:rPr>
          <w:b w:val="false"/>
          <w:bCs w:val="false"/>
        </w:rPr>
      </w:pPr>
      <w:r>
        <w:rPr>
          <w:rStyle w:val="style87"/>
          <w:color w:val="000000"/>
        </w:rPr>
        <w:t>2. Community Forums and Closed Groups</w:t>
      </w:r>
    </w:p>
    <w:p>
      <w:pPr>
        <w:pStyle w:val="style4"/>
        <w:shd w:val="clear" w:color="auto" w:fill="ffffff"/>
        <w:spacing w:before="0" w:beforeAutospacing="false" w:after="0" w:afterAutospacing="false" w:lineRule="auto" w:line="360"/>
        <w:rPr>
          <w:rStyle w:val="style87"/>
          <w:color w:val="000000"/>
        </w:rPr>
      </w:pPr>
      <w:r>
        <w:rPr>
          <w:rStyle w:val="style87"/>
          <w:color w:val="000000"/>
        </w:rPr>
        <w:t>3. Location-based Community Surveys </w:t>
      </w:r>
    </w:p>
    <w:p>
      <w:pPr>
        <w:pStyle w:val="style4"/>
        <w:shd w:val="clear" w:color="auto" w:fill="ffffff"/>
        <w:spacing w:before="0" w:beforeAutospacing="false" w:after="0" w:afterAutospacing="false" w:lineRule="auto" w:line="360"/>
        <w:rPr>
          <w:b w:val="false"/>
          <w:bCs w:val="false"/>
        </w:rPr>
      </w:pPr>
      <w:r>
        <w:rPr>
          <w:b w:val="false"/>
          <w:bCs w:val="false"/>
          <w:color w:val="000000"/>
        </w:rPr>
        <w:t>4. </w:t>
      </w:r>
      <w:r>
        <w:rPr>
          <w:rStyle w:val="style87"/>
          <w:color w:val="000000"/>
        </w:rPr>
        <w:t>One-on-One Interviews/ Surveys </w:t>
      </w:r>
    </w:p>
    <w:p>
      <w:pPr>
        <w:pStyle w:val="style4"/>
        <w:shd w:val="clear" w:color="auto" w:fill="ffffff"/>
        <w:spacing w:before="0" w:beforeAutospacing="false" w:after="0" w:afterAutospacing="false" w:lineRule="auto" w:line="360"/>
        <w:rPr>
          <w:rStyle w:val="style87"/>
          <w:color w:val="000000"/>
        </w:rPr>
      </w:pPr>
      <w:r>
        <w:rPr>
          <w:rStyle w:val="style87"/>
          <w:color w:val="000000"/>
        </w:rPr>
        <w:t xml:space="preserve">5. Telephone Surveys </w:t>
      </w:r>
    </w:p>
    <w:p>
      <w:pPr>
        <w:pStyle w:val="style4"/>
        <w:shd w:val="clear" w:color="auto" w:fill="ffffff"/>
        <w:spacing w:before="0" w:beforeAutospacing="false" w:after="0" w:afterAutospacing="false" w:lineRule="auto" w:line="360"/>
        <w:rPr>
          <w:rStyle w:val="style87"/>
          <w:color w:val="000000"/>
        </w:rPr>
      </w:pPr>
      <w:r>
        <w:rPr>
          <w:rStyle w:val="style87"/>
          <w:color w:val="000000"/>
        </w:rPr>
        <w:t>6. Cross-Sectional Community Surveys</w:t>
      </w:r>
    </w:p>
    <w:p>
      <w:pPr>
        <w:pStyle w:val="style2"/>
        <w:shd w:val="clear" w:color="auto" w:fill="ffffff"/>
        <w:rPr>
          <w:rFonts w:ascii="Times New Roman" w:cs="Times New Roman" w:hAnsi="Times New Roman"/>
          <w:b w:val="false"/>
          <w:bCs w:val="false"/>
          <w:sz w:val="24"/>
          <w:szCs w:val="24"/>
        </w:rPr>
      </w:pPr>
      <w:r>
        <w:rPr>
          <w:rStyle w:val="style87"/>
          <w:rFonts w:ascii="Times New Roman" w:cs="Times New Roman" w:hAnsi="Times New Roman"/>
          <w:b/>
          <w:bCs/>
          <w:color w:val="000000"/>
          <w:sz w:val="24"/>
          <w:szCs w:val="24"/>
        </w:rPr>
        <w:t>How to Conduct a Community Survey</w:t>
      </w:r>
      <w:r>
        <w:rPr>
          <w:rFonts w:ascii="Times New Roman" w:cs="Times New Roman" w:hAnsi="Times New Roman"/>
          <w:b w:val="false"/>
          <w:bCs w:val="false"/>
          <w:color w:val="000000"/>
          <w:sz w:val="24"/>
          <w:szCs w:val="24"/>
        </w:rPr>
        <w:t> </w:t>
      </w:r>
    </w:p>
    <w:p>
      <w:pPr>
        <w:pStyle w:val="style94"/>
        <w:shd w:val="clear" w:color="auto" w:fill="ffffff"/>
        <w:spacing w:before="200" w:beforeAutospacing="false" w:after="0" w:afterAutospacing="false" w:lineRule="auto" w:line="360"/>
        <w:rPr>
          <w:rFonts w:ascii="Quicksand" w:hAnsi="Quicksand"/>
          <w:sz w:val="25"/>
        </w:rPr>
      </w:pPr>
      <w:r>
        <w:rPr>
          <w:rFonts w:ascii="Quicksand" w:hAnsi="Quicksand"/>
          <w:color w:val="000000"/>
          <w:sz w:val="25"/>
          <w:szCs w:val="25"/>
        </w:rPr>
        <w:t xml:space="preserve">1. </w:t>
      </w:r>
      <w:r>
        <w:rPr>
          <w:rFonts w:ascii="Quicksand" w:hAnsi="Quicksand"/>
          <w:color w:val="000000"/>
          <w:sz w:val="25"/>
        </w:rPr>
        <w:t>Outline the goals of your survey</w:t>
      </w:r>
    </w:p>
    <w:p>
      <w:pPr>
        <w:pStyle w:val="style94"/>
        <w:shd w:val="clear" w:color="auto" w:fill="ffffff"/>
        <w:spacing w:before="0" w:beforeAutospacing="false" w:after="0" w:afterAutospacing="false" w:lineRule="auto" w:line="360"/>
        <w:rPr>
          <w:rFonts w:ascii="Quicksand" w:hAnsi="Quicksand"/>
          <w:sz w:val="25"/>
        </w:rPr>
      </w:pPr>
      <w:r>
        <w:rPr>
          <w:rFonts w:ascii="Quicksand" w:hAnsi="Quicksand"/>
          <w:color w:val="000000"/>
          <w:sz w:val="25"/>
        </w:rPr>
        <w:t>2. Choose your target community</w:t>
      </w:r>
    </w:p>
    <w:p>
      <w:pPr>
        <w:pStyle w:val="style94"/>
        <w:shd w:val="clear" w:color="auto" w:fill="ffffff"/>
        <w:spacing w:before="0" w:beforeAutospacing="false" w:after="0" w:afterAutospacing="false" w:lineRule="auto" w:line="360"/>
        <w:rPr>
          <w:rFonts w:ascii="Quicksand" w:hAnsi="Quicksand"/>
          <w:sz w:val="25"/>
        </w:rPr>
      </w:pPr>
      <w:r>
        <w:rPr>
          <w:rFonts w:ascii="Quicksand" w:hAnsi="Quicksand"/>
          <w:color w:val="000000"/>
          <w:sz w:val="25"/>
        </w:rPr>
        <w:t>3. Draft your questions</w:t>
      </w:r>
    </w:p>
    <w:p>
      <w:pPr>
        <w:pStyle w:val="style94"/>
        <w:shd w:val="clear" w:color="auto" w:fill="ffffff"/>
        <w:spacing w:before="0" w:beforeAutospacing="false" w:after="0" w:afterAutospacing="false" w:lineRule="auto" w:line="360"/>
        <w:rPr>
          <w:rFonts w:ascii="Quicksand" w:hAnsi="Quicksand"/>
          <w:sz w:val="25"/>
          <w:szCs w:val="25"/>
        </w:rPr>
      </w:pPr>
      <w:r>
        <w:rPr>
          <w:rFonts w:ascii="Quicksand" w:hAnsi="Quicksand"/>
          <w:color w:val="000000"/>
          <w:sz w:val="25"/>
        </w:rPr>
        <w:t>4. Choose a survey method</w:t>
      </w:r>
    </w:p>
    <w:p>
      <w:pPr>
        <w:pStyle w:val="style94"/>
        <w:shd w:val="clear" w:color="auto" w:fill="ffffff"/>
        <w:spacing w:before="0" w:beforeAutospacing="false" w:after="0" w:afterAutospacing="false" w:lineRule="auto" w:line="360"/>
        <w:rPr>
          <w:rFonts w:ascii="Quicksand" w:hAnsi="Quicksand"/>
          <w:sz w:val="25"/>
          <w:szCs w:val="25"/>
        </w:rPr>
      </w:pPr>
      <w:r>
        <w:rPr>
          <w:rFonts w:ascii="Quicksand" w:hAnsi="Quicksand"/>
          <w:color w:val="000000"/>
          <w:sz w:val="25"/>
          <w:szCs w:val="25"/>
        </w:rPr>
        <w:t>5. Analyze the responses</w:t>
      </w:r>
    </w:p>
    <w:p>
      <w:pPr>
        <w:pStyle w:val="style0"/>
        <w:ind w:left="720"/>
        <w:rPr>
          <w:rFonts w:ascii="Times New Roman" w:cs="Times New Roman" w:hAnsi="Times New Roman"/>
          <w:b/>
          <w:bCs/>
          <w:sz w:val="28"/>
          <w:szCs w:val="28"/>
        </w:rPr>
      </w:pPr>
      <w:r>
        <w:rPr>
          <w:rFonts w:ascii="Times New Roman" w:cs="Times New Roman" w:hAnsi="Times New Roman"/>
          <w:b/>
          <w:bCs/>
          <w:sz w:val="28"/>
          <w:szCs w:val="28"/>
        </w:rPr>
        <w:t>Topic of specific domain</w:t>
      </w:r>
      <w:r>
        <w:rPr>
          <w:rFonts w:ascii="Times New Roman" w:cs="Times New Roman" w:hAnsi="Times New Roman"/>
          <w:b/>
          <w:bCs/>
          <w:sz w:val="28"/>
          <w:szCs w:val="28"/>
        </w:rPr>
        <w:t xml:space="preserve"> </w:t>
      </w:r>
      <w:r>
        <w:rPr>
          <w:rFonts w:ascii="Times New Roman" w:cs="Times New Roman" w:hAnsi="Times New Roman"/>
          <w:b/>
          <w:bCs/>
          <w:sz w:val="28"/>
          <w:szCs w:val="28"/>
        </w:rPr>
        <w:t xml:space="preserve">Project </w:t>
      </w:r>
      <w:r>
        <w:rPr>
          <w:rFonts w:ascii="Times New Roman" w:cs="Times New Roman" w:hAnsi="Times New Roman"/>
          <w:b/>
          <w:bCs/>
          <w:sz w:val="28"/>
          <w:szCs w:val="28"/>
        </w:rPr>
        <w:t>:</w:t>
      </w:r>
      <w:r>
        <w:rPr>
          <w:rFonts w:ascii="Times New Roman" w:cs="Times New Roman" w:hAnsi="Times New Roman"/>
          <w:b/>
          <w:bCs/>
          <w:sz w:val="28"/>
          <w:szCs w:val="28"/>
        </w:rPr>
        <w:t xml:space="preserve"> </w:t>
      </w:r>
    </w:p>
    <w:p>
      <w:pPr>
        <w:pStyle w:val="style0"/>
        <w:ind w:left="720"/>
        <w:rPr>
          <w:rFonts w:ascii="Times New Roman" w:cs="Times New Roman" w:hAnsi="Times New Roman"/>
          <w:b/>
          <w:bCs/>
          <w:sz w:val="28"/>
          <w:szCs w:val="28"/>
        </w:rPr>
      </w:pPr>
      <w:r>
        <w:rPr>
          <w:rFonts w:ascii="Times New Roman" w:cs="Times New Roman" w:hAnsi="Times New Roman"/>
          <w:b/>
          <w:bCs/>
          <w:sz w:val="28"/>
          <w:szCs w:val="28"/>
        </w:rPr>
        <w:t xml:space="preserve">Facilities of </w:t>
      </w:r>
      <w:r>
        <w:rPr>
          <w:rFonts w:ascii="Times New Roman" w:cs="Times New Roman" w:hAnsi="Times New Roman"/>
          <w:b/>
          <w:bCs/>
          <w:sz w:val="28"/>
          <w:szCs w:val="28"/>
        </w:rPr>
        <w:t>Agricultural Practices</w:t>
      </w:r>
      <w:r>
        <w:rPr>
          <w:rFonts w:ascii="Times New Roman" w:cs="Times New Roman" w:hAnsi="Times New Roman"/>
          <w:b/>
          <w:bCs/>
          <w:sz w:val="28"/>
          <w:szCs w:val="28"/>
        </w:rPr>
        <w:t xml:space="preserve"> in Rural areas</w:t>
      </w:r>
    </w:p>
    <w:p>
      <w:pPr>
        <w:pStyle w:val="style0"/>
        <w:rPr>
          <w:rFonts w:ascii="Times New Roman" w:cs="Times New Roman" w:hAnsi="Times New Roman"/>
          <w:b/>
          <w:bCs/>
          <w:sz w:val="24"/>
          <w:szCs w:val="24"/>
        </w:rPr>
      </w:pPr>
      <w:r>
        <w:rPr>
          <w:rFonts w:ascii="Times New Roman" w:cs="Times New Roman" w:hAnsi="Times New Roman"/>
          <w:b/>
          <w:bCs/>
          <w:sz w:val="24"/>
          <w:szCs w:val="24"/>
        </w:rPr>
        <w:t>Introduction:</w:t>
      </w:r>
    </w:p>
    <w:p>
      <w:pPr>
        <w:pStyle w:val="style0"/>
        <w:spacing w:lineRule="auto" w:line="360"/>
        <w:jc w:val="both"/>
        <w:rPr>
          <w:rStyle w:val="style97"/>
          <w:rFonts w:ascii="Times New Roman" w:cs="Times New Roman" w:hAnsi="Times New Roman"/>
          <w:i w:val="false"/>
          <w:iCs w:val="false"/>
          <w:sz w:val="24"/>
          <w:szCs w:val="24"/>
        </w:rPr>
      </w:pPr>
      <w:r>
        <w:rPr>
          <w:rFonts w:ascii="Times New Roman" w:cs="Times New Roman" w:hAnsi="Times New Roman"/>
          <w:sz w:val="24"/>
          <w:szCs w:val="24"/>
        </w:rPr>
        <w:tab/>
      </w:r>
      <w:r>
        <w:rPr/>
        <w:fldChar w:fldCharType="begin"/>
      </w:r>
      <w:r>
        <w:instrText xml:space="preserve"> HYPERLINK "https://en.wikipedia.org/wiki/Vedic_literature" \o "Vedic literature" </w:instrText>
      </w:r>
      <w:r>
        <w:rPr/>
        <w:fldChar w:fldCharType="separate"/>
      </w:r>
      <w:r>
        <w:rPr>
          <w:rStyle w:val="style85"/>
          <w:rFonts w:ascii="Times New Roman" w:cs="Times New Roman" w:hAnsi="Times New Roman"/>
          <w:color w:val="auto"/>
          <w:sz w:val="24"/>
          <w:szCs w:val="24"/>
          <w:u w:val="none"/>
          <w:shd w:val="clear" w:color="auto" w:fill="ffffff"/>
        </w:rPr>
        <w:t>Vedic literature</w:t>
      </w:r>
      <w:r>
        <w:rPr/>
        <w:fldChar w:fldCharType="end"/>
      </w:r>
      <w:r>
        <w:rPr>
          <w:rFonts w:ascii="Times New Roman" w:cs="Times New Roman" w:hAnsi="Times New Roman"/>
          <w:sz w:val="24"/>
          <w:szCs w:val="24"/>
          <w:shd w:val="clear" w:color="auto" w:fill="ffffff"/>
        </w:rPr>
        <w:t> provides some of the earliest written record of agriculture in India. </w:t>
      </w:r>
      <w:r>
        <w:rPr/>
        <w:fldChar w:fldCharType="begin"/>
      </w:r>
      <w:r>
        <w:instrText xml:space="preserve"> HYPERLINK "https://en.wikipedia.org/wiki/Rigveda" \o "Rigveda" </w:instrText>
      </w:r>
      <w:r>
        <w:rPr/>
        <w:fldChar w:fldCharType="separate"/>
      </w:r>
      <w:r>
        <w:rPr>
          <w:rStyle w:val="style85"/>
          <w:rFonts w:ascii="Times New Roman" w:cs="Times New Roman" w:hAnsi="Times New Roman"/>
          <w:color w:val="auto"/>
          <w:sz w:val="24"/>
          <w:szCs w:val="24"/>
          <w:u w:val="none"/>
          <w:shd w:val="clear" w:color="auto" w:fill="ffffff"/>
        </w:rPr>
        <w:t>Rigveda</w:t>
      </w:r>
      <w:r>
        <w:rPr/>
        <w:fldChar w:fldCharType="end"/>
      </w:r>
      <w:r>
        <w:rPr>
          <w:rFonts w:ascii="Times New Roman" w:cs="Times New Roman" w:hAnsi="Times New Roman"/>
          <w:sz w:val="24"/>
          <w:szCs w:val="24"/>
          <w:shd w:val="clear" w:color="auto" w:fill="ffffff"/>
        </w:rPr>
        <w:t> hymns, for example, describes ploughing, fallowing, irrigation, fruit and vegetable cultivation. Other historical evidence suggests rice and cotton were cultivated in the </w:t>
      </w:r>
      <w:r>
        <w:rPr/>
        <w:fldChar w:fldCharType="begin"/>
      </w:r>
      <w:r>
        <w:instrText xml:space="preserve"> HYPERLINK "https://en.wikipedia.org/wiki/Indus_Valley" \o "Indus Valley" </w:instrText>
      </w:r>
      <w:r>
        <w:rPr/>
        <w:fldChar w:fldCharType="separate"/>
      </w:r>
      <w:r>
        <w:rPr>
          <w:rStyle w:val="style85"/>
          <w:rFonts w:ascii="Times New Roman" w:cs="Times New Roman" w:hAnsi="Times New Roman"/>
          <w:color w:val="auto"/>
          <w:sz w:val="24"/>
          <w:szCs w:val="24"/>
          <w:u w:val="none"/>
          <w:shd w:val="clear" w:color="auto" w:fill="ffffff"/>
        </w:rPr>
        <w:t>Indus Valley</w:t>
      </w:r>
      <w:r>
        <w:rPr/>
        <w:fldChar w:fldCharType="end"/>
      </w:r>
      <w:r>
        <w:rPr>
          <w:rFonts w:ascii="Times New Roman" w:cs="Times New Roman" w:hAnsi="Times New Roman"/>
          <w:sz w:val="24"/>
          <w:szCs w:val="24"/>
          <w:shd w:val="clear" w:color="auto" w:fill="ffffff"/>
        </w:rPr>
        <w:t>, and ploughing patterns from the </w:t>
      </w:r>
      <w:r>
        <w:rPr/>
        <w:fldChar w:fldCharType="begin"/>
      </w:r>
      <w:r>
        <w:instrText xml:space="preserve"> HYPERLINK "https://en.wikipedia.org/wiki/Bronze_Age" \o "Bronze Age" </w:instrText>
      </w:r>
      <w:r>
        <w:rPr/>
        <w:fldChar w:fldCharType="separate"/>
      </w:r>
      <w:r>
        <w:rPr>
          <w:rStyle w:val="style85"/>
          <w:rFonts w:ascii="Times New Roman" w:cs="Times New Roman" w:hAnsi="Times New Roman"/>
          <w:color w:val="auto"/>
          <w:sz w:val="24"/>
          <w:szCs w:val="24"/>
          <w:u w:val="none"/>
          <w:shd w:val="clear" w:color="auto" w:fill="ffffff"/>
        </w:rPr>
        <w:t>Bronze Age</w:t>
      </w:r>
      <w:r>
        <w:rPr/>
        <w:fldChar w:fldCharType="end"/>
      </w:r>
      <w:r>
        <w:rPr>
          <w:rFonts w:ascii="Times New Roman" w:cs="Times New Roman" w:hAnsi="Times New Roman"/>
          <w:sz w:val="24"/>
          <w:szCs w:val="24"/>
          <w:shd w:val="clear" w:color="auto" w:fill="ffffff"/>
        </w:rPr>
        <w:t> have been excavated at </w:t>
      </w:r>
      <w:r>
        <w:rPr/>
        <w:fldChar w:fldCharType="begin"/>
      </w:r>
      <w:r>
        <w:instrText>HYPERLINK "https://en.wikipedia.org/wiki/Kalibangan" \o "Kalibangan"</w:instrText>
      </w:r>
      <w:r>
        <w:rPr/>
        <w:fldChar w:fldCharType="separate"/>
      </w:r>
      <w:r>
        <w:rPr>
          <w:rStyle w:val="style85"/>
          <w:rFonts w:ascii="Times New Roman" w:cs="Times New Roman" w:hAnsi="Times New Roman"/>
          <w:color w:val="auto"/>
          <w:sz w:val="24"/>
          <w:szCs w:val="24"/>
          <w:u w:val="none"/>
          <w:shd w:val="clear" w:color="auto" w:fill="ffffff"/>
        </w:rPr>
        <w:t>Kalibangan</w:t>
      </w:r>
      <w:r>
        <w:rPr>
          <w:rStyle w:val="style85"/>
          <w:rFonts w:ascii="Times New Roman" w:cs="Times New Roman" w:hAnsi="Times New Roman"/>
          <w:color w:val="auto"/>
          <w:sz w:val="24"/>
          <w:szCs w:val="24"/>
          <w:u w:val="none"/>
          <w:shd w:val="clear" w:color="auto" w:fill="ffffff"/>
        </w:rPr>
        <w:fldChar w:fldCharType="end"/>
      </w:r>
      <w:r>
        <w:rPr>
          <w:rFonts w:ascii="Times New Roman" w:cs="Times New Roman" w:hAnsi="Times New Roman"/>
          <w:sz w:val="24"/>
          <w:szCs w:val="24"/>
          <w:shd w:val="clear" w:color="auto" w:fill="ffffff"/>
        </w:rPr>
        <w:t> in </w:t>
      </w:r>
      <w:r>
        <w:rPr/>
        <w:fldChar w:fldCharType="begin"/>
      </w:r>
      <w:r>
        <w:instrText xml:space="preserve"> HYPERLINK "https://en.wikipedia.org/wiki/Rajasthan" \o "Rajasthan" </w:instrText>
      </w:r>
      <w:r>
        <w:rPr/>
        <w:fldChar w:fldCharType="separate"/>
      </w:r>
      <w:r>
        <w:rPr>
          <w:rStyle w:val="style85"/>
          <w:rFonts w:ascii="Times New Roman" w:cs="Times New Roman" w:hAnsi="Times New Roman"/>
          <w:color w:val="auto"/>
          <w:sz w:val="24"/>
          <w:szCs w:val="24"/>
          <w:u w:val="none"/>
          <w:shd w:val="clear" w:color="auto" w:fill="ffffff"/>
        </w:rPr>
        <w:t>Rajasthan</w:t>
      </w:r>
      <w:r>
        <w:rPr/>
        <w:fldChar w:fldCharType="end"/>
      </w:r>
      <w:r>
        <w:rPr>
          <w:rFonts w:ascii="Times New Roman" w:cs="Times New Roman" w:hAnsi="Times New Roman"/>
          <w:sz w:val="24"/>
          <w:szCs w:val="24"/>
          <w:shd w:val="clear" w:color="auto" w:fill="ffffff"/>
        </w:rPr>
        <w:t>. ("The Story of India: a PBS documentary) </w:t>
      </w:r>
      <w:r>
        <w:rPr>
          <w:rFonts w:ascii="Times New Roman" w:cs="Times New Roman" w:hAnsi="Times New Roman"/>
          <w:sz w:val="24"/>
          <w:szCs w:val="24"/>
          <w:shd w:val="clear" w:color="auto" w:fill="ffffff"/>
        </w:rPr>
        <w:t>Bhumivargaha</w:t>
      </w:r>
      <w:r>
        <w:rPr>
          <w:rFonts w:ascii="Times New Roman" w:cs="Times New Roman" w:hAnsi="Times New Roman"/>
          <w:sz w:val="24"/>
          <w:szCs w:val="24"/>
          <w:shd w:val="clear" w:color="auto" w:fill="ffffff"/>
        </w:rPr>
        <w:t>, an Indian </w:t>
      </w:r>
      <w:r>
        <w:rPr/>
        <w:fldChar w:fldCharType="begin"/>
      </w:r>
      <w:r>
        <w:instrText xml:space="preserve"> HYPERLINK "https://en.wikipedia.org/wiki/Sanskrit" \o "Sanskrit" </w:instrText>
      </w:r>
      <w:r>
        <w:rPr/>
        <w:fldChar w:fldCharType="separate"/>
      </w:r>
      <w:r>
        <w:rPr>
          <w:rStyle w:val="style85"/>
          <w:rFonts w:ascii="Times New Roman" w:cs="Times New Roman" w:hAnsi="Times New Roman"/>
          <w:color w:val="auto"/>
          <w:sz w:val="24"/>
          <w:szCs w:val="24"/>
          <w:u w:val="none"/>
          <w:shd w:val="clear" w:color="auto" w:fill="ffffff"/>
        </w:rPr>
        <w:t>Sanskrit</w:t>
      </w:r>
      <w:r>
        <w:rPr/>
        <w:fldChar w:fldCharType="end"/>
      </w:r>
      <w:r>
        <w:rPr>
          <w:rFonts w:ascii="Times New Roman" w:cs="Times New Roman" w:hAnsi="Times New Roman"/>
          <w:sz w:val="24"/>
          <w:szCs w:val="24"/>
          <w:shd w:val="clear" w:color="auto" w:fill="ffffff"/>
        </w:rPr>
        <w:t xml:space="preserve"> text, suggested to be 2500 years old, classifies agricultural land into 12 categories: </w:t>
      </w:r>
      <w:r>
        <w:rPr>
          <w:rFonts w:ascii="Times New Roman" w:cs="Times New Roman" w:hAnsi="Times New Roman"/>
          <w:sz w:val="24"/>
          <w:szCs w:val="24"/>
          <w:shd w:val="clear" w:color="auto" w:fill="ffffff"/>
        </w:rPr>
        <w:t>urvara</w:t>
      </w:r>
      <w:r>
        <w:rPr>
          <w:rFonts w:ascii="Times New Roman" w:cs="Times New Roman" w:hAnsi="Times New Roman"/>
          <w:sz w:val="24"/>
          <w:szCs w:val="24"/>
          <w:shd w:val="clear" w:color="auto" w:fill="ffffff"/>
        </w:rPr>
        <w:t xml:space="preserve"> (fertile), </w:t>
      </w:r>
      <w:r>
        <w:rPr>
          <w:rFonts w:ascii="Times New Roman" w:cs="Times New Roman" w:hAnsi="Times New Roman"/>
          <w:sz w:val="24"/>
          <w:szCs w:val="24"/>
          <w:shd w:val="clear" w:color="auto" w:fill="ffffff"/>
        </w:rPr>
        <w:t>ushara</w:t>
      </w:r>
      <w:r>
        <w:rPr>
          <w:rFonts w:ascii="Times New Roman" w:cs="Times New Roman" w:hAnsi="Times New Roman"/>
          <w:sz w:val="24"/>
          <w:szCs w:val="24"/>
          <w:shd w:val="clear" w:color="auto" w:fill="ffffff"/>
        </w:rPr>
        <w:t xml:space="preserve"> (barren), maru (desert), </w:t>
      </w:r>
      <w:r>
        <w:rPr>
          <w:rFonts w:ascii="Times New Roman" w:cs="Times New Roman" w:hAnsi="Times New Roman"/>
          <w:sz w:val="24"/>
          <w:szCs w:val="24"/>
          <w:shd w:val="clear" w:color="auto" w:fill="ffffff"/>
        </w:rPr>
        <w:t>aprahata</w:t>
      </w:r>
      <w:r>
        <w:rPr>
          <w:rFonts w:ascii="Times New Roman" w:cs="Times New Roman" w:hAnsi="Times New Roman"/>
          <w:sz w:val="24"/>
          <w:szCs w:val="24"/>
          <w:shd w:val="clear" w:color="auto" w:fill="ffffff"/>
        </w:rPr>
        <w:t xml:space="preserve"> (fallow), </w:t>
      </w:r>
      <w:r>
        <w:rPr>
          <w:rFonts w:ascii="Times New Roman" w:cs="Times New Roman" w:hAnsi="Times New Roman"/>
          <w:sz w:val="24"/>
          <w:szCs w:val="24"/>
          <w:shd w:val="clear" w:color="auto" w:fill="ffffff"/>
        </w:rPr>
        <w:t>shadvala</w:t>
      </w:r>
      <w:r>
        <w:rPr>
          <w:rFonts w:ascii="Times New Roman" w:cs="Times New Roman" w:hAnsi="Times New Roman"/>
          <w:sz w:val="24"/>
          <w:szCs w:val="24"/>
          <w:shd w:val="clear" w:color="auto" w:fill="ffffff"/>
        </w:rPr>
        <w:t xml:space="preserve"> (grassy), </w:t>
      </w:r>
      <w:r>
        <w:rPr>
          <w:rFonts w:ascii="Times New Roman" w:cs="Times New Roman" w:hAnsi="Times New Roman"/>
          <w:sz w:val="24"/>
          <w:szCs w:val="24"/>
          <w:shd w:val="clear" w:color="auto" w:fill="ffffff"/>
        </w:rPr>
        <w:t>pankikala</w:t>
      </w:r>
      <w:r>
        <w:rPr>
          <w:rFonts w:ascii="Times New Roman" w:cs="Times New Roman" w:hAnsi="Times New Roman"/>
          <w:sz w:val="24"/>
          <w:szCs w:val="24"/>
          <w:shd w:val="clear" w:color="auto" w:fill="ffffff"/>
        </w:rPr>
        <w:t xml:space="preserve"> (muddy), </w:t>
      </w:r>
      <w:r>
        <w:rPr>
          <w:rFonts w:ascii="Times New Roman" w:cs="Times New Roman" w:hAnsi="Times New Roman"/>
          <w:sz w:val="24"/>
          <w:szCs w:val="24"/>
          <w:shd w:val="clear" w:color="auto" w:fill="ffffff"/>
        </w:rPr>
        <w:t>jalaprayah</w:t>
      </w:r>
      <w:r>
        <w:rPr>
          <w:rFonts w:ascii="Times New Roman" w:cs="Times New Roman" w:hAnsi="Times New Roman"/>
          <w:sz w:val="24"/>
          <w:szCs w:val="24"/>
          <w:shd w:val="clear" w:color="auto" w:fill="ffffff"/>
        </w:rPr>
        <w:t xml:space="preserve"> (watery), </w:t>
      </w:r>
      <w:r>
        <w:rPr>
          <w:rFonts w:ascii="Times New Roman" w:cs="Times New Roman" w:hAnsi="Times New Roman"/>
          <w:sz w:val="24"/>
          <w:szCs w:val="24"/>
          <w:shd w:val="clear" w:color="auto" w:fill="ffffff"/>
        </w:rPr>
        <w:t>kachchaha</w:t>
      </w:r>
      <w:r>
        <w:rPr>
          <w:rFonts w:ascii="Times New Roman" w:cs="Times New Roman" w:hAnsi="Times New Roman"/>
          <w:sz w:val="24"/>
          <w:szCs w:val="24"/>
          <w:shd w:val="clear" w:color="auto" w:fill="ffffff"/>
        </w:rPr>
        <w:t xml:space="preserve"> (contiguous to water), </w:t>
      </w:r>
      <w:r>
        <w:rPr>
          <w:rFonts w:ascii="Times New Roman" w:cs="Times New Roman" w:hAnsi="Times New Roman"/>
          <w:sz w:val="24"/>
          <w:szCs w:val="24"/>
          <w:shd w:val="clear" w:color="auto" w:fill="ffffff"/>
        </w:rPr>
        <w:t>sharkara</w:t>
      </w:r>
      <w:r>
        <w:rPr>
          <w:rFonts w:ascii="Times New Roman" w:cs="Times New Roman" w:hAnsi="Times New Roman"/>
          <w:sz w:val="24"/>
          <w:szCs w:val="24"/>
          <w:shd w:val="clear" w:color="auto" w:fill="ffffff"/>
        </w:rPr>
        <w:t xml:space="preserve"> (full of pebbles and pieces of limestone), </w:t>
      </w:r>
      <w:r>
        <w:rPr>
          <w:rFonts w:ascii="Times New Roman" w:cs="Times New Roman" w:hAnsi="Times New Roman"/>
          <w:sz w:val="24"/>
          <w:szCs w:val="24"/>
          <w:shd w:val="clear" w:color="auto" w:fill="ffffff"/>
        </w:rPr>
        <w:t>sharkaravati</w:t>
      </w:r>
      <w:r>
        <w:rPr>
          <w:rFonts w:ascii="Times New Roman" w:cs="Times New Roman" w:hAnsi="Times New Roman"/>
          <w:sz w:val="24"/>
          <w:szCs w:val="24"/>
          <w:shd w:val="clear" w:color="auto" w:fill="ffffff"/>
        </w:rPr>
        <w:t xml:space="preserve"> (sandy), </w:t>
      </w:r>
      <w:r>
        <w:rPr>
          <w:rFonts w:ascii="Times New Roman" w:cs="Times New Roman" w:hAnsi="Times New Roman"/>
          <w:sz w:val="24"/>
          <w:szCs w:val="24"/>
          <w:shd w:val="clear" w:color="auto" w:fill="ffffff"/>
        </w:rPr>
        <w:t>nadimatruka</w:t>
      </w:r>
      <w:r>
        <w:rPr>
          <w:rFonts w:ascii="Times New Roman" w:cs="Times New Roman" w:hAnsi="Times New Roman"/>
          <w:sz w:val="24"/>
          <w:szCs w:val="24"/>
          <w:shd w:val="clear" w:color="auto" w:fill="ffffff"/>
        </w:rPr>
        <w:t xml:space="preserve"> (watered from a river), and </w:t>
      </w:r>
      <w:r>
        <w:rPr>
          <w:rFonts w:ascii="Times New Roman" w:cs="Times New Roman" w:hAnsi="Times New Roman"/>
          <w:sz w:val="24"/>
          <w:szCs w:val="24"/>
          <w:shd w:val="clear" w:color="auto" w:fill="ffffff"/>
        </w:rPr>
        <w:t>devamatruka</w:t>
      </w:r>
      <w:r>
        <w:rPr>
          <w:rFonts w:ascii="Times New Roman" w:cs="Times New Roman" w:hAnsi="Times New Roman"/>
          <w:sz w:val="24"/>
          <w:szCs w:val="24"/>
          <w:shd w:val="clear" w:color="auto" w:fill="ffffff"/>
        </w:rPr>
        <w:t xml:space="preserve"> (rainfed). Some archaeologists believe that rice was a domesticated crop along the banks of the river Ganges in the sixth millennium </w:t>
      </w:r>
      <w:r>
        <w:rPr>
          <w:rFonts w:ascii="Times New Roman" w:cs="Times New Roman" w:hAnsi="Times New Roman"/>
          <w:sz w:val="24"/>
          <w:szCs w:val="24"/>
          <w:shd w:val="clear" w:color="auto" w:fill="ffffff"/>
        </w:rPr>
        <w:t>BC.(</w:t>
      </w:r>
      <w:r>
        <w:rPr>
          <w:rStyle w:val="style97"/>
          <w:rFonts w:ascii="Times New Roman" w:cs="Times New Roman" w:hAnsi="Times New Roman"/>
          <w:sz w:val="24"/>
          <w:szCs w:val="24"/>
        </w:rPr>
        <w:t>Roy, Mira (2009). </w:t>
      </w:r>
      <w:r>
        <w:rPr>
          <w:rFonts w:ascii="Times New Roman" w:cs="Times New Roman" w:hAnsi="Times New Roman"/>
          <w:sz w:val="24"/>
          <w:szCs w:val="24"/>
          <w:shd w:val="clear" w:color="auto" w:fill="ffffff"/>
        </w:rPr>
        <w:t>So were species of winter cereals (barley, oats, and wheat) and legumes (lentil and chickpea) grown in northwest India before the sixth millennium BC. Other crops cultivated in India 3000 to 6000 years ago, include sesame, linseed, safflower, mustard, castor, mung bean, black gram, horse gram, pigeon pea, field pea, grass pea (</w:t>
      </w:r>
      <w:r>
        <w:rPr>
          <w:rFonts w:ascii="Times New Roman" w:cs="Times New Roman" w:hAnsi="Times New Roman"/>
          <w:sz w:val="24"/>
          <w:szCs w:val="24"/>
          <w:shd w:val="clear" w:color="auto" w:fill="ffffff"/>
        </w:rPr>
        <w:t>khesari</w:t>
      </w:r>
      <w:r>
        <w:rPr>
          <w:rFonts w:ascii="Times New Roman" w:cs="Times New Roman" w:hAnsi="Times New Roman"/>
          <w:sz w:val="24"/>
          <w:szCs w:val="24"/>
          <w:shd w:val="clear" w:color="auto" w:fill="ffffff"/>
        </w:rPr>
        <w:t>), fenugreek, cotton, jujube, grapes, dates, jack fruit, mango, mulberry, and black plum Indians might have domesticated buffalo (the river type) 5000 years ago</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rPr>
        <w:t> </w:t>
      </w:r>
      <w:r>
        <w:rPr/>
        <w:fldChar w:fldCharType="begin"/>
      </w:r>
      <w:r>
        <w:instrText xml:space="preserve"> HYPERLINK "https://www.craaq.qc.ca/documents/files/Evenements/EPER1401/08_Gupta_Manish_ang.pdf" </w:instrText>
      </w:r>
      <w:r>
        <w:rPr/>
        <w:fldChar w:fldCharType="separate"/>
      </w:r>
      <w:r>
        <w:rPr>
          <w:rStyle w:val="style85"/>
          <w:rFonts w:ascii="Times New Roman" w:cs="Times New Roman" w:hAnsi="Times New Roman"/>
          <w:color w:val="auto"/>
          <w:sz w:val="24"/>
          <w:szCs w:val="24"/>
          <w:u w:val="none"/>
        </w:rPr>
        <w:t>"Indian Agriculture and IFFCO"</w:t>
      </w:r>
      <w:r>
        <w:rPr/>
        <w:fldChar w:fldCharType="end"/>
      </w:r>
      <w:r>
        <w:rPr>
          <w:rStyle w:val="style97"/>
          <w:rFonts w:ascii="Times New Roman" w:cs="Times New Roman" w:hAnsi="Times New Roman"/>
          <w:sz w:val="24"/>
          <w:szCs w:val="24"/>
        </w:rPr>
        <w:t xml:space="preserve"> </w:t>
      </w:r>
      <w:r>
        <w:rPr>
          <w:rStyle w:val="style97"/>
          <w:rFonts w:ascii="Times New Roman" w:cs="Times New Roman" w:hAnsi="Times New Roman"/>
          <w:i w:val="false"/>
          <w:iCs w:val="false"/>
          <w:sz w:val="24"/>
          <w:szCs w:val="24"/>
        </w:rPr>
        <w:t>2019).</w:t>
      </w:r>
    </w:p>
    <w:p>
      <w:pPr>
        <w:pStyle w:val="style0"/>
        <w:spacing w:lineRule="auto" w:line="360"/>
        <w:jc w:val="both"/>
        <w:rPr>
          <w:rStyle w:val="style97"/>
          <w:rFonts w:ascii="Times New Roman" w:cs="Times New Roman" w:hAnsi="Times New Roman"/>
          <w:i w:val="false"/>
          <w:iCs w:val="false"/>
          <w:sz w:val="24"/>
          <w:szCs w:val="24"/>
        </w:rPr>
      </w:pPr>
      <w:r>
        <w:rPr>
          <w:rStyle w:val="style97"/>
          <w:rFonts w:ascii="Times New Roman" w:cs="Times New Roman" w:hAnsi="Times New Roman"/>
          <w:i w:val="false"/>
          <w:iCs w:val="false"/>
          <w:sz w:val="24"/>
          <w:szCs w:val="24"/>
        </w:rPr>
        <w:tab/>
      </w:r>
      <w:r>
        <w:rPr>
          <w:rFonts w:ascii="Times New Roman" w:cs="Times New Roman" w:hAnsi="Times New Roman"/>
          <w:sz w:val="24"/>
          <w:szCs w:val="24"/>
          <w:shd w:val="clear" w:color="auto" w:fill="ffffff"/>
        </w:rPr>
        <w:t xml:space="preserve">According to some </w:t>
      </w:r>
      <w:r>
        <w:rPr>
          <w:rFonts w:ascii="Times New Roman" w:cs="Times New Roman" w:hAnsi="Times New Roman"/>
          <w:sz w:val="24"/>
          <w:szCs w:val="24"/>
          <w:shd w:val="clear" w:color="auto" w:fill="ffffff"/>
        </w:rPr>
        <w:t>scientists</w:t>
      </w:r>
      <w:r>
        <w:rPr>
          <w:rFonts w:ascii="Times New Roman" w:cs="Times New Roman" w:hAnsi="Times New Roman"/>
          <w:sz w:val="24"/>
          <w:szCs w:val="24"/>
          <w:shd w:val="clear" w:color="auto" w:fill="ffffff"/>
        </w:rPr>
        <w:t xml:space="preserve"> agriculture was widespread in the Indian peninsula, 10000–3000 years ago, well beyond the fertile plains of the north. For example, one study reports 12 sites in the southern Indian states of Tamil Nadu, Andhra Pradesh and Karnataka providing clear evidence of agriculture of pulses </w:t>
      </w:r>
      <w:r>
        <w:rPr/>
        <w:fldChar w:fldCharType="begin"/>
      </w:r>
      <w:r>
        <w:instrText xml:space="preserve"> HYPERLINK "https://en.wikipedia.org/wiki/Vigna_radiata" \o "Vigna radiata" </w:instrText>
      </w:r>
      <w:r>
        <w:rPr/>
        <w:fldChar w:fldCharType="separate"/>
      </w:r>
      <w:r>
        <w:rPr>
          <w:rStyle w:val="style85"/>
          <w:rFonts w:ascii="Times New Roman" w:cs="Times New Roman" w:hAnsi="Times New Roman"/>
          <w:color w:val="auto"/>
          <w:sz w:val="24"/>
          <w:szCs w:val="24"/>
          <w:u w:val="none"/>
          <w:shd w:val="clear" w:color="auto" w:fill="ffffff"/>
        </w:rPr>
        <w:t>Vigna radiata</w:t>
      </w:r>
      <w:r>
        <w:rPr/>
        <w:fldChar w:fldCharType="end"/>
      </w:r>
      <w:r>
        <w:rPr>
          <w:rFonts w:ascii="Times New Roman" w:cs="Times New Roman" w:hAnsi="Times New Roman"/>
          <w:sz w:val="24"/>
          <w:szCs w:val="24"/>
          <w:shd w:val="clear" w:color="auto" w:fill="ffffff"/>
        </w:rPr>
        <w:t> and </w:t>
      </w:r>
      <w:r>
        <w:rPr/>
        <w:fldChar w:fldCharType="begin"/>
      </w:r>
      <w:r>
        <w:instrText xml:space="preserve"> HYPERLINK "https://en.wikipedia.org/wiki/Macrotyloma_uniflorum" \o "Macrotyloma uniflorum" </w:instrText>
      </w:r>
      <w:r>
        <w:rPr/>
        <w:fldChar w:fldCharType="separate"/>
      </w:r>
      <w:r>
        <w:rPr>
          <w:rStyle w:val="style85"/>
          <w:rFonts w:ascii="Times New Roman" w:cs="Times New Roman" w:hAnsi="Times New Roman"/>
          <w:color w:val="auto"/>
          <w:sz w:val="24"/>
          <w:szCs w:val="24"/>
          <w:u w:val="none"/>
          <w:shd w:val="clear" w:color="auto" w:fill="ffffff"/>
        </w:rPr>
        <w:t>Macrotyloma uniflorum</w:t>
      </w:r>
      <w:r>
        <w:rPr/>
        <w:fldChar w:fldCharType="end"/>
      </w:r>
      <w:r>
        <w:rPr>
          <w:rFonts w:ascii="Times New Roman" w:cs="Times New Roman" w:hAnsi="Times New Roman"/>
          <w:sz w:val="24"/>
          <w:szCs w:val="24"/>
          <w:shd w:val="clear" w:color="auto" w:fill="ffffff"/>
        </w:rPr>
        <w:t>, millet-grasses (</w:t>
      </w:r>
      <w:r>
        <w:rPr/>
        <w:fldChar w:fldCharType="begin"/>
      </w:r>
      <w:r>
        <w:instrText>HYPERLINK "https://en.wikipedia.org/wiki/Brachiaria" \o "Brachiaria"</w:instrText>
      </w:r>
      <w:r>
        <w:rPr/>
        <w:fldChar w:fldCharType="separate"/>
      </w:r>
      <w:r>
        <w:rPr>
          <w:rStyle w:val="style85"/>
          <w:rFonts w:ascii="Times New Roman" w:cs="Times New Roman" w:hAnsi="Times New Roman"/>
          <w:color w:val="auto"/>
          <w:sz w:val="24"/>
          <w:szCs w:val="24"/>
          <w:u w:val="none"/>
          <w:shd w:val="clear" w:color="auto" w:fill="ffffff"/>
        </w:rPr>
        <w:t>Brachiaria</w:t>
      </w:r>
      <w:r>
        <w:rPr>
          <w:rStyle w:val="style85"/>
          <w:rFonts w:ascii="Times New Roman" w:cs="Times New Roman" w:hAnsi="Times New Roman"/>
          <w:color w:val="auto"/>
          <w:sz w:val="24"/>
          <w:szCs w:val="24"/>
          <w:u w:val="none"/>
          <w:shd w:val="clear" w:color="auto" w:fill="ffffff"/>
        </w:rPr>
        <w:fldChar w:fldCharType="end"/>
      </w:r>
      <w:r>
        <w:rPr>
          <w:rFonts w:ascii="Times New Roman" w:cs="Times New Roman" w:hAnsi="Times New Roman"/>
          <w:sz w:val="24"/>
          <w:szCs w:val="24"/>
          <w:shd w:val="clear" w:color="auto" w:fill="ffffff"/>
        </w:rPr>
        <w:t> </w:t>
      </w:r>
      <w:r>
        <w:rPr>
          <w:rFonts w:ascii="Times New Roman" w:cs="Times New Roman" w:hAnsi="Times New Roman"/>
          <w:sz w:val="24"/>
          <w:szCs w:val="24"/>
          <w:shd w:val="clear" w:color="auto" w:fill="ffffff"/>
        </w:rPr>
        <w:t>ramosa</w:t>
      </w:r>
      <w:r>
        <w:rPr>
          <w:rFonts w:ascii="Times New Roman" w:cs="Times New Roman" w:hAnsi="Times New Roman"/>
          <w:sz w:val="24"/>
          <w:szCs w:val="24"/>
          <w:shd w:val="clear" w:color="auto" w:fill="ffffff"/>
        </w:rPr>
        <w:t xml:space="preserve"> and </w:t>
      </w:r>
      <w:r>
        <w:rPr/>
        <w:fldChar w:fldCharType="begin"/>
      </w:r>
      <w:r>
        <w:instrText>HYPERLINK "https://en.wikipedia.org/wiki/Setaria_verticillata" \o "Setaria verticillata"</w:instrText>
      </w:r>
      <w:r>
        <w:rPr/>
        <w:fldChar w:fldCharType="separate"/>
      </w:r>
      <w:r>
        <w:rPr>
          <w:rStyle w:val="style85"/>
          <w:rFonts w:ascii="Times New Roman" w:cs="Times New Roman" w:hAnsi="Times New Roman"/>
          <w:color w:val="auto"/>
          <w:sz w:val="24"/>
          <w:szCs w:val="24"/>
          <w:u w:val="none"/>
          <w:shd w:val="clear" w:color="auto" w:fill="ffffff"/>
        </w:rPr>
        <w:t>Setaria</w:t>
      </w:r>
      <w:r>
        <w:rPr>
          <w:rStyle w:val="style85"/>
          <w:rFonts w:ascii="Times New Roman" w:cs="Times New Roman" w:hAnsi="Times New Roman"/>
          <w:color w:val="auto"/>
          <w:sz w:val="24"/>
          <w:szCs w:val="24"/>
          <w:u w:val="none"/>
          <w:shd w:val="clear" w:color="auto" w:fill="ffffff"/>
        </w:rPr>
        <w:t xml:space="preserve"> </w:t>
      </w:r>
      <w:r>
        <w:rPr>
          <w:rStyle w:val="style85"/>
          <w:rFonts w:ascii="Times New Roman" w:cs="Times New Roman" w:hAnsi="Times New Roman"/>
          <w:color w:val="auto"/>
          <w:sz w:val="24"/>
          <w:szCs w:val="24"/>
          <w:u w:val="none"/>
          <w:shd w:val="clear" w:color="auto" w:fill="ffffff"/>
        </w:rPr>
        <w:t>verticillata</w:t>
      </w:r>
      <w:r>
        <w:rPr>
          <w:rStyle w:val="style85"/>
          <w:rFonts w:ascii="Times New Roman" w:cs="Times New Roman" w:hAnsi="Times New Roman"/>
          <w:color w:val="auto"/>
          <w:sz w:val="24"/>
          <w:szCs w:val="24"/>
          <w:u w:val="none"/>
          <w:shd w:val="clear" w:color="auto" w:fill="ffffff"/>
        </w:rPr>
        <w:fldChar w:fldCharType="end"/>
      </w:r>
      <w:r>
        <w:rPr>
          <w:rFonts w:ascii="Times New Roman" w:cs="Times New Roman" w:hAnsi="Times New Roman"/>
          <w:sz w:val="24"/>
          <w:szCs w:val="24"/>
          <w:shd w:val="clear" w:color="auto" w:fill="ffffff"/>
        </w:rPr>
        <w:t>), wheats (</w:t>
      </w:r>
      <w:r>
        <w:rPr/>
        <w:fldChar w:fldCharType="begin"/>
      </w:r>
      <w:r>
        <w:instrText xml:space="preserve"> HYPERLINK "https://en.wikipedia.org/wiki/Triticum_dicoccum" \o "Triticum dicoccum" </w:instrText>
      </w:r>
      <w:r>
        <w:rPr/>
        <w:fldChar w:fldCharType="separate"/>
      </w:r>
      <w:r>
        <w:rPr>
          <w:rStyle w:val="style85"/>
          <w:rFonts w:ascii="Times New Roman" w:cs="Times New Roman" w:hAnsi="Times New Roman"/>
          <w:color w:val="auto"/>
          <w:sz w:val="24"/>
          <w:szCs w:val="24"/>
          <w:u w:val="none"/>
          <w:shd w:val="clear" w:color="auto" w:fill="ffffff"/>
        </w:rPr>
        <w:t xml:space="preserve">Triticum </w:t>
      </w:r>
      <w:r>
        <w:rPr>
          <w:rStyle w:val="style85"/>
          <w:rFonts w:ascii="Times New Roman" w:cs="Times New Roman" w:hAnsi="Times New Roman"/>
          <w:color w:val="auto"/>
          <w:sz w:val="24"/>
          <w:szCs w:val="24"/>
          <w:u w:val="none"/>
          <w:shd w:val="clear" w:color="auto" w:fill="ffffff"/>
        </w:rPr>
        <w:t>dicoccum</w:t>
      </w:r>
      <w:r>
        <w:rPr/>
        <w:fldChar w:fldCharType="end"/>
      </w:r>
      <w:r>
        <w:rPr>
          <w:rFonts w:ascii="Times New Roman" w:cs="Times New Roman" w:hAnsi="Times New Roman"/>
          <w:sz w:val="24"/>
          <w:szCs w:val="24"/>
          <w:shd w:val="clear" w:color="auto" w:fill="ffffff"/>
        </w:rPr>
        <w:t>, </w:t>
      </w:r>
      <w:r>
        <w:rPr/>
        <w:fldChar w:fldCharType="begin"/>
      </w:r>
      <w:r>
        <w:instrText xml:space="preserve"> HYPERLINK "https://en.wikipedia.org/wiki/Triticum_durum" \o "Triticum durum" </w:instrText>
      </w:r>
      <w:r>
        <w:rPr/>
        <w:fldChar w:fldCharType="separate"/>
      </w:r>
      <w:r>
        <w:rPr>
          <w:rStyle w:val="style85"/>
          <w:rFonts w:ascii="Times New Roman" w:cs="Times New Roman" w:hAnsi="Times New Roman"/>
          <w:color w:val="auto"/>
          <w:sz w:val="24"/>
          <w:szCs w:val="24"/>
          <w:u w:val="none"/>
          <w:shd w:val="clear" w:color="auto" w:fill="ffffff"/>
        </w:rPr>
        <w:t>Triticum durum</w:t>
      </w:r>
      <w:r>
        <w:rPr/>
        <w:fldChar w:fldCharType="end"/>
      </w:r>
      <w:r>
        <w:rPr>
          <w:rFonts w:ascii="Times New Roman" w:cs="Times New Roman" w:hAnsi="Times New Roman"/>
          <w:sz w:val="24"/>
          <w:szCs w:val="24"/>
          <w:shd w:val="clear" w:color="auto" w:fill="ffffff"/>
        </w:rPr>
        <w:t>/</w:t>
      </w:r>
      <w:r>
        <w:rPr/>
        <w:fldChar w:fldCharType="begin"/>
      </w:r>
      <w:r>
        <w:instrText>HYPERLINK "https://en.wikipedia.org/wiki/Triticum_aestivum" \o "Triticum aestivum"</w:instrText>
      </w:r>
      <w:r>
        <w:rPr/>
        <w:fldChar w:fldCharType="separate"/>
      </w:r>
      <w:r>
        <w:rPr>
          <w:rStyle w:val="style85"/>
          <w:rFonts w:ascii="Times New Roman" w:cs="Times New Roman" w:hAnsi="Times New Roman"/>
          <w:color w:val="auto"/>
          <w:sz w:val="24"/>
          <w:szCs w:val="24"/>
          <w:u w:val="none"/>
          <w:shd w:val="clear" w:color="auto" w:fill="ffffff"/>
        </w:rPr>
        <w:t>aestivum</w:t>
      </w:r>
      <w:r>
        <w:rPr>
          <w:rStyle w:val="style85"/>
          <w:rFonts w:ascii="Times New Roman" w:cs="Times New Roman" w:hAnsi="Times New Roman"/>
          <w:color w:val="auto"/>
          <w:sz w:val="24"/>
          <w:szCs w:val="24"/>
          <w:u w:val="none"/>
          <w:shd w:val="clear" w:color="auto" w:fill="ffffff"/>
        </w:rPr>
        <w:fldChar w:fldCharType="end"/>
      </w:r>
      <w:r>
        <w:rPr>
          <w:rFonts w:ascii="Times New Roman" w:cs="Times New Roman" w:hAnsi="Times New Roman"/>
          <w:sz w:val="24"/>
          <w:szCs w:val="24"/>
          <w:shd w:val="clear" w:color="auto" w:fill="ffffff"/>
        </w:rPr>
        <w:t>), barley (</w:t>
      </w:r>
      <w:r>
        <w:rPr/>
        <w:fldChar w:fldCharType="begin"/>
      </w:r>
      <w:r>
        <w:instrText xml:space="preserve"> HYPERLINK "https://en.wikipedia.org/wiki/Hordeum_vulgare" \o "Hordeum vulgare" </w:instrText>
      </w:r>
      <w:r>
        <w:rPr/>
        <w:fldChar w:fldCharType="separate"/>
      </w:r>
      <w:r>
        <w:rPr>
          <w:rStyle w:val="style85"/>
          <w:rFonts w:ascii="Times New Roman" w:cs="Times New Roman" w:hAnsi="Times New Roman"/>
          <w:color w:val="auto"/>
          <w:sz w:val="24"/>
          <w:szCs w:val="24"/>
          <w:u w:val="none"/>
          <w:shd w:val="clear" w:color="auto" w:fill="ffffff"/>
        </w:rPr>
        <w:t>Hordeum vulgare</w:t>
      </w:r>
      <w:r>
        <w:rPr/>
        <w:fldChar w:fldCharType="end"/>
      </w:r>
      <w:r>
        <w:rPr>
          <w:rFonts w:ascii="Times New Roman" w:cs="Times New Roman" w:hAnsi="Times New Roman"/>
          <w:sz w:val="24"/>
          <w:szCs w:val="24"/>
          <w:shd w:val="clear" w:color="auto" w:fill="ffffff"/>
        </w:rPr>
        <w:t>), </w:t>
      </w:r>
      <w:r>
        <w:rPr/>
        <w:fldChar w:fldCharType="begin"/>
      </w:r>
      <w:r>
        <w:instrText xml:space="preserve"> HYPERLINK "https://en.wikipedia.org/wiki/Hyacinth_bean" </w:instrText>
      </w:r>
      <w:r>
        <w:rPr/>
        <w:fldChar w:fldCharType="separate"/>
      </w:r>
      <w:r>
        <w:rPr>
          <w:rStyle w:val="style85"/>
          <w:rFonts w:ascii="Times New Roman" w:cs="Times New Roman" w:hAnsi="Times New Roman"/>
          <w:color w:val="auto"/>
          <w:sz w:val="24"/>
          <w:szCs w:val="24"/>
          <w:u w:val="none"/>
          <w:shd w:val="clear" w:color="auto" w:fill="ffffff"/>
        </w:rPr>
        <w:t>hyacinth bean</w:t>
      </w:r>
      <w:r>
        <w:rPr/>
        <w:fldChar w:fldCharType="end"/>
      </w:r>
      <w:r>
        <w:rPr>
          <w:rFonts w:ascii="Times New Roman" w:cs="Times New Roman" w:hAnsi="Times New Roman"/>
          <w:sz w:val="24"/>
          <w:szCs w:val="24"/>
          <w:shd w:val="clear" w:color="auto" w:fill="ffffff"/>
        </w:rPr>
        <w:t> (</w:t>
      </w:r>
      <w:r>
        <w:rPr/>
        <w:fldChar w:fldCharType="begin"/>
      </w:r>
      <w:r>
        <w:instrText xml:space="preserve"> HYPERLINK "https://en.wikipedia.org/wiki/Lablab_purpureus" \o "Lablab purpureus" </w:instrText>
      </w:r>
      <w:r>
        <w:rPr/>
        <w:fldChar w:fldCharType="separate"/>
      </w:r>
      <w:r>
        <w:rPr>
          <w:rStyle w:val="style85"/>
          <w:rFonts w:ascii="Times New Roman" w:cs="Times New Roman" w:hAnsi="Times New Roman"/>
          <w:color w:val="auto"/>
          <w:sz w:val="24"/>
          <w:szCs w:val="24"/>
          <w:u w:val="none"/>
          <w:shd w:val="clear" w:color="auto" w:fill="ffffff"/>
        </w:rPr>
        <w:t xml:space="preserve">Lablab </w:t>
      </w:r>
      <w:r>
        <w:rPr>
          <w:rStyle w:val="style85"/>
          <w:rFonts w:ascii="Times New Roman" w:cs="Times New Roman" w:hAnsi="Times New Roman"/>
          <w:color w:val="auto"/>
          <w:sz w:val="24"/>
          <w:szCs w:val="24"/>
          <w:u w:val="none"/>
          <w:shd w:val="clear" w:color="auto" w:fill="ffffff"/>
        </w:rPr>
        <w:t>purpureus</w:t>
      </w:r>
      <w:r>
        <w:rPr/>
        <w:fldChar w:fldCharType="end"/>
      </w:r>
      <w:r>
        <w:rPr>
          <w:rFonts w:ascii="Times New Roman" w:cs="Times New Roman" w:hAnsi="Times New Roman"/>
          <w:sz w:val="24"/>
          <w:szCs w:val="24"/>
          <w:shd w:val="clear" w:color="auto" w:fill="ffffff"/>
        </w:rPr>
        <w:t>), pearl millet (</w:t>
      </w:r>
      <w:r>
        <w:rPr/>
        <w:fldChar w:fldCharType="begin"/>
      </w:r>
      <w:r>
        <w:instrText xml:space="preserve"> HYPERLINK "https://en.wikipedia.org/wiki/Pennisetum_glaucum" \o "Pennisetum glaucum" </w:instrText>
      </w:r>
      <w:r>
        <w:rPr/>
        <w:fldChar w:fldCharType="separate"/>
      </w:r>
      <w:r>
        <w:rPr>
          <w:rStyle w:val="style85"/>
          <w:rFonts w:ascii="Times New Roman" w:cs="Times New Roman" w:hAnsi="Times New Roman"/>
          <w:color w:val="auto"/>
          <w:sz w:val="24"/>
          <w:szCs w:val="24"/>
          <w:u w:val="none"/>
          <w:shd w:val="clear" w:color="auto" w:fill="ffffff"/>
        </w:rPr>
        <w:t>Pennisetum glaucum</w:t>
      </w:r>
      <w:r>
        <w:rPr/>
        <w:fldChar w:fldCharType="end"/>
      </w:r>
      <w:r>
        <w:rPr>
          <w:rFonts w:ascii="Times New Roman" w:cs="Times New Roman" w:hAnsi="Times New Roman"/>
          <w:sz w:val="24"/>
          <w:szCs w:val="24"/>
          <w:shd w:val="clear" w:color="auto" w:fill="ffffff"/>
        </w:rPr>
        <w:t>),   </w:t>
      </w:r>
      <w:r>
        <w:rPr/>
        <w:fldChar w:fldCharType="begin"/>
      </w:r>
      <w:r>
        <w:instrText xml:space="preserve"> HYPERLINK "https://en.wikipedia.org/wiki/Cotton" \o "Cotton" </w:instrText>
      </w:r>
      <w:r>
        <w:rPr/>
        <w:fldChar w:fldCharType="separate"/>
      </w:r>
      <w:r>
        <w:rPr>
          <w:rStyle w:val="style85"/>
          <w:rFonts w:ascii="Times New Roman" w:cs="Times New Roman" w:hAnsi="Times New Roman"/>
          <w:color w:val="auto"/>
          <w:sz w:val="24"/>
          <w:szCs w:val="24"/>
          <w:u w:val="none"/>
          <w:shd w:val="clear" w:color="auto" w:fill="ffffff"/>
        </w:rPr>
        <w:t>cotton</w:t>
      </w:r>
      <w:r>
        <w:rPr/>
        <w:fldChar w:fldCharType="end"/>
      </w:r>
      <w:r>
        <w:rPr>
          <w:rFonts w:ascii="Times New Roman" w:cs="Times New Roman" w:hAnsi="Times New Roman"/>
          <w:sz w:val="24"/>
          <w:szCs w:val="24"/>
          <w:shd w:val="clear" w:color="auto" w:fill="ffffff"/>
        </w:rPr>
        <w:t> (</w:t>
      </w:r>
      <w:r>
        <w:rPr/>
        <w:fldChar w:fldCharType="begin"/>
      </w:r>
      <w:r>
        <w:instrText xml:space="preserve"> HYPERLINK "https://en.wikipedia.org/wiki/Gossypium" \o "Gossypium" </w:instrText>
      </w:r>
      <w:r>
        <w:rPr/>
        <w:fldChar w:fldCharType="separate"/>
      </w:r>
      <w:r>
        <w:rPr>
          <w:rStyle w:val="style85"/>
          <w:rFonts w:ascii="Times New Roman" w:cs="Times New Roman" w:hAnsi="Times New Roman"/>
          <w:color w:val="auto"/>
          <w:sz w:val="24"/>
          <w:szCs w:val="24"/>
          <w:u w:val="none"/>
          <w:shd w:val="clear" w:color="auto" w:fill="ffffff"/>
        </w:rPr>
        <w:t>Gossypium</w:t>
      </w:r>
      <w:r>
        <w:rPr/>
        <w:fldChar w:fldCharType="end"/>
      </w:r>
      <w:r>
        <w:rPr>
          <w:rFonts w:ascii="Times New Roman" w:cs="Times New Roman" w:hAnsi="Times New Roman"/>
          <w:sz w:val="24"/>
          <w:szCs w:val="24"/>
          <w:shd w:val="clear" w:color="auto" w:fill="ffffff"/>
        </w:rPr>
        <w:t> sp.), </w:t>
      </w:r>
      <w:r>
        <w:rPr/>
        <w:fldChar w:fldCharType="begin"/>
      </w:r>
      <w:r>
        <w:instrText xml:space="preserve"> HYPERLINK "https://en.wikipedia.org/wiki/Linseed" \o "Linseed" </w:instrText>
      </w:r>
      <w:r>
        <w:rPr/>
        <w:fldChar w:fldCharType="separate"/>
      </w:r>
      <w:r>
        <w:rPr>
          <w:rStyle w:val="style85"/>
          <w:rFonts w:ascii="Times New Roman" w:cs="Times New Roman" w:hAnsi="Times New Roman"/>
          <w:color w:val="auto"/>
          <w:sz w:val="24"/>
          <w:szCs w:val="24"/>
          <w:u w:val="none"/>
          <w:shd w:val="clear" w:color="auto" w:fill="ffffff"/>
        </w:rPr>
        <w:t>linseed</w:t>
      </w:r>
      <w:r>
        <w:rPr/>
        <w:fldChar w:fldCharType="end"/>
      </w:r>
      <w:r>
        <w:rPr>
          <w:rFonts w:ascii="Times New Roman" w:cs="Times New Roman" w:hAnsi="Times New Roman"/>
          <w:sz w:val="24"/>
          <w:szCs w:val="24"/>
        </w:rPr>
        <w:t xml:space="preserve">  </w:t>
      </w:r>
      <w:r>
        <w:rPr>
          <w:rFonts w:ascii="Times New Roman" w:cs="Times New Roman" w:hAnsi="Times New Roman"/>
          <w:sz w:val="24"/>
          <w:szCs w:val="24"/>
          <w:shd w:val="clear" w:color="auto" w:fill="ffffff"/>
        </w:rPr>
        <w:t> (</w:t>
      </w:r>
      <w:r>
        <w:rPr/>
        <w:fldChar w:fldCharType="begin"/>
      </w:r>
      <w:r>
        <w:instrText xml:space="preserve"> HYPERLINK "https://en.wikipedia.org/wiki/Linum" \o "Linum" </w:instrText>
      </w:r>
      <w:r>
        <w:rPr/>
        <w:fldChar w:fldCharType="separate"/>
      </w:r>
      <w:r>
        <w:rPr>
          <w:rStyle w:val="style85"/>
          <w:rFonts w:ascii="Times New Roman" w:cs="Times New Roman" w:hAnsi="Times New Roman"/>
          <w:color w:val="auto"/>
          <w:sz w:val="24"/>
          <w:szCs w:val="24"/>
          <w:u w:val="none"/>
          <w:shd w:val="clear" w:color="auto" w:fill="ffffff"/>
        </w:rPr>
        <w:t>Linum</w:t>
      </w:r>
      <w:r>
        <w:rPr/>
        <w:fldChar w:fldCharType="end"/>
      </w:r>
      <w:r>
        <w:rPr>
          <w:rFonts w:ascii="Times New Roman" w:cs="Times New Roman" w:hAnsi="Times New Roman"/>
          <w:sz w:val="24"/>
          <w:szCs w:val="24"/>
          <w:shd w:val="clear" w:color="auto" w:fill="ffffff"/>
        </w:rPr>
        <w:t> sp.), as well as gathered fruits of </w:t>
      </w:r>
      <w:r>
        <w:rPr/>
        <w:fldChar w:fldCharType="begin"/>
      </w:r>
      <w:r>
        <w:instrText xml:space="preserve"> HYPERLINK "https://en.wikipedia.org/wiki/Ziziphus" \o "Ziziphus" </w:instrText>
      </w:r>
      <w:r>
        <w:rPr/>
        <w:fldChar w:fldCharType="separate"/>
      </w:r>
      <w:r>
        <w:rPr>
          <w:rStyle w:val="style85"/>
          <w:rFonts w:ascii="Times New Roman" w:cs="Times New Roman" w:hAnsi="Times New Roman"/>
          <w:color w:val="auto"/>
          <w:sz w:val="24"/>
          <w:szCs w:val="24"/>
          <w:u w:val="none"/>
          <w:shd w:val="clear" w:color="auto" w:fill="ffffff"/>
        </w:rPr>
        <w:t>Ziziphus</w:t>
      </w:r>
      <w:r>
        <w:rPr/>
        <w:fldChar w:fldCharType="end"/>
      </w:r>
      <w:r>
        <w:rPr>
          <w:rFonts w:ascii="Times New Roman" w:cs="Times New Roman" w:hAnsi="Times New Roman"/>
          <w:sz w:val="24"/>
          <w:szCs w:val="24"/>
          <w:shd w:val="clear" w:color="auto" w:fill="ffffff"/>
        </w:rPr>
        <w:t> and two </w:t>
      </w:r>
      <w:r>
        <w:rPr/>
        <w:fldChar w:fldCharType="begin"/>
      </w:r>
      <w:r>
        <w:instrText xml:space="preserve"> HYPERLINK "https://en.wikipedia.org/wiki/Cucurbitaceae" \o "Cucurbitaceae" </w:instrText>
      </w:r>
      <w:r>
        <w:rPr/>
        <w:fldChar w:fldCharType="separate"/>
      </w:r>
      <w:r>
        <w:rPr>
          <w:rStyle w:val="style85"/>
          <w:rFonts w:ascii="Times New Roman" w:cs="Times New Roman" w:hAnsi="Times New Roman"/>
          <w:color w:val="auto"/>
          <w:sz w:val="24"/>
          <w:szCs w:val="24"/>
          <w:u w:val="none"/>
          <w:shd w:val="clear" w:color="auto" w:fill="ffffff"/>
        </w:rPr>
        <w:t>Cucurbitaceae</w:t>
      </w:r>
      <w:r>
        <w:rPr/>
        <w:fldChar w:fldCharType="end"/>
      </w:r>
      <w:r>
        <w:rPr>
          <w:rFonts w:ascii="Times New Roman" w:cs="Times New Roman" w:hAnsi="Times New Roman"/>
          <w:sz w:val="24"/>
          <w:szCs w:val="24"/>
          <w:shd w:val="clear" w:color="auto" w:fill="ffffff"/>
        </w:rPr>
        <w:t>.(</w:t>
      </w:r>
      <w:r>
        <w:rPr>
          <w:rStyle w:val="style4097"/>
          <w:rFonts w:ascii="Arial" w:cs="Arial" w:eastAsia="宋体" w:hAnsi="Arial"/>
          <w:sz w:val="16"/>
          <w:szCs w:val="16"/>
        </w:rPr>
        <w:t xml:space="preserve"> </w:t>
      </w:r>
      <w:r>
        <w:rPr>
          <w:rStyle w:val="style97"/>
          <w:rFonts w:ascii="Times New Roman" w:cs="Times New Roman" w:hAnsi="Times New Roman"/>
          <w:i w:val="false"/>
          <w:iCs w:val="false"/>
          <w:sz w:val="24"/>
          <w:szCs w:val="24"/>
        </w:rPr>
        <w:t xml:space="preserve">Fuller; </w:t>
      </w:r>
      <w:r>
        <w:rPr>
          <w:rStyle w:val="style97"/>
          <w:rFonts w:ascii="Times New Roman" w:cs="Times New Roman" w:hAnsi="Times New Roman"/>
          <w:i w:val="false"/>
          <w:iCs w:val="false"/>
          <w:sz w:val="24"/>
          <w:szCs w:val="24"/>
        </w:rPr>
        <w:t>Korisettar</w:t>
      </w:r>
      <w:r>
        <w:rPr>
          <w:rStyle w:val="style97"/>
          <w:rFonts w:ascii="Times New Roman" w:cs="Times New Roman" w:hAnsi="Times New Roman"/>
          <w:i w:val="false"/>
          <w:iCs w:val="false"/>
          <w:sz w:val="24"/>
          <w:szCs w:val="24"/>
        </w:rPr>
        <w:t xml:space="preserve">, Ravi; </w:t>
      </w:r>
      <w:r>
        <w:rPr>
          <w:rStyle w:val="style97"/>
          <w:rFonts w:ascii="Times New Roman" w:cs="Times New Roman" w:hAnsi="Times New Roman"/>
          <w:i w:val="false"/>
          <w:iCs w:val="false"/>
          <w:sz w:val="24"/>
          <w:szCs w:val="24"/>
        </w:rPr>
        <w:t>Venkatasubbaiah</w:t>
      </w:r>
      <w:r>
        <w:rPr>
          <w:rStyle w:val="style97"/>
          <w:rFonts w:ascii="Times New Roman" w:cs="Times New Roman" w:hAnsi="Times New Roman"/>
          <w:i w:val="false"/>
          <w:iCs w:val="false"/>
          <w:sz w:val="24"/>
          <w:szCs w:val="24"/>
        </w:rPr>
        <w:t xml:space="preserve">, P.C.; Jones, </w:t>
      </w:r>
      <w:r>
        <w:rPr>
          <w:rStyle w:val="style97"/>
          <w:rFonts w:ascii="Times New Roman" w:cs="Times New Roman" w:hAnsi="Times New Roman"/>
          <w:i w:val="false"/>
          <w:iCs w:val="false"/>
          <w:sz w:val="24"/>
          <w:szCs w:val="24"/>
        </w:rPr>
        <w:t>Martink</w:t>
      </w:r>
      <w:r>
        <w:rPr>
          <w:rStyle w:val="style97"/>
          <w:rFonts w:ascii="Times New Roman" w:cs="Times New Roman" w:hAnsi="Times New Roman"/>
          <w:i w:val="false"/>
          <w:iCs w:val="false"/>
          <w:sz w:val="24"/>
          <w:szCs w:val="24"/>
        </w:rPr>
        <w:t>.; et al. (2004)</w:t>
      </w:r>
      <w:r>
        <w:rPr>
          <w:rStyle w:val="style97"/>
          <w:rFonts w:ascii="Times New Roman" w:cs="Times New Roman" w:hAnsi="Times New Roman"/>
          <w:i w:val="false"/>
          <w:iCs w:val="false"/>
          <w:sz w:val="24"/>
          <w:szCs w:val="24"/>
        </w:rPr>
        <w:t>.</w:t>
      </w:r>
    </w:p>
    <w:p>
      <w:pPr>
        <w:pStyle w:val="style0"/>
        <w:spacing w:after="0" w:lineRule="auto" w:line="360"/>
        <w:jc w:val="both"/>
        <w:rPr>
          <w:rFonts w:ascii="Times New Roman" w:cs="Times New Roman" w:hAnsi="Times New Roman"/>
          <w:sz w:val="24"/>
          <w:szCs w:val="24"/>
        </w:rPr>
      </w:pPr>
      <w:r>
        <w:rPr>
          <w:color w:val="202122"/>
        </w:rPr>
        <w:tab/>
      </w:r>
      <w:r>
        <w:rPr>
          <w:rFonts w:ascii="Times New Roman" w:cs="Times New Roman" w:hAnsi="Times New Roman"/>
          <w:sz w:val="24"/>
          <w:szCs w:val="24"/>
        </w:rPr>
        <w:t>Some claim Indian agriculture began by 9000 BC as a result of early cultivation of plants, and domestication of crops.</w:t>
      </w:r>
      <w:r>
        <w:rPr>
          <w:vertAlign w:val="superscript"/>
        </w:rPr>
        <w:t xml:space="preserve"> </w:t>
      </w:r>
      <w:r>
        <w:rPr>
          <w:rFonts w:ascii="Times New Roman" w:cs="Times New Roman" w:hAnsi="Times New Roman"/>
          <w:sz w:val="24"/>
          <w:szCs w:val="24"/>
        </w:rPr>
        <w:t>Settled life soon followed with implements and techniques being developed for agriculture</w:t>
      </w:r>
      <w:r>
        <w:t>. (</w:t>
      </w:r>
      <w:r>
        <w:rPr>
          <w:rFonts w:ascii="Times New Roman" w:cs="Times New Roman" w:hAnsi="Times New Roman"/>
          <w:sz w:val="24"/>
          <w:szCs w:val="24"/>
          <w:shd w:val="clear" w:color="auto" w:fill="ffffff"/>
        </w:rPr>
        <w:t>Lal, R. (August 2001).</w:t>
      </w:r>
      <w:r>
        <w:rPr>
          <w:rFonts w:ascii="Times New Roman" w:cs="Times New Roman" w:hAnsi="Times New Roman"/>
          <w:sz w:val="40"/>
          <w:szCs w:val="40"/>
        </w:rPr>
        <w:t> </w:t>
      </w:r>
      <w:r>
        <w:rPr>
          <w:rFonts w:ascii="Times New Roman" w:cs="Times New Roman" w:hAnsi="Times New Roman"/>
          <w:sz w:val="24"/>
          <w:szCs w:val="24"/>
        </w:rPr>
        <w:t>Double </w:t>
      </w:r>
      <w:r>
        <w:rPr/>
        <w:fldChar w:fldCharType="begin"/>
      </w:r>
      <w:r>
        <w:instrText xml:space="preserve"> HYPERLINK "https://en.wikipedia.org/wiki/Monsoon" \o "Monsoon" </w:instrText>
      </w:r>
      <w:r>
        <w:rPr/>
        <w:fldChar w:fldCharType="separate"/>
      </w:r>
      <w:r>
        <w:rPr>
          <w:rStyle w:val="style85"/>
          <w:rFonts w:ascii="Times New Roman" w:cs="Times New Roman" w:hAnsi="Times New Roman"/>
          <w:color w:val="auto"/>
          <w:sz w:val="24"/>
          <w:szCs w:val="24"/>
          <w:u w:val="none"/>
        </w:rPr>
        <w:t>monsoons</w:t>
      </w:r>
      <w:r>
        <w:rPr/>
        <w:fldChar w:fldCharType="end"/>
      </w:r>
      <w:r>
        <w:rPr>
          <w:rFonts w:ascii="Times New Roman" w:cs="Times New Roman" w:hAnsi="Times New Roman"/>
          <w:sz w:val="24"/>
          <w:szCs w:val="24"/>
        </w:rPr>
        <w:t> led to two harvests being reaped in one year.</w:t>
      </w:r>
      <w:r>
        <w:rPr>
          <w:vertAlign w:val="superscript"/>
        </w:rPr>
        <w:t xml:space="preserve"> </w:t>
      </w:r>
      <w:r>
        <w:rPr>
          <w:rFonts w:ascii="Times New Roman" w:cs="Times New Roman" w:hAnsi="Times New Roman"/>
          <w:sz w:val="24"/>
          <w:szCs w:val="24"/>
        </w:rPr>
        <w:t xml:space="preserve"> Indian products soon reached trading networks and foreign crops were introduced. Plants and animals—considered </w:t>
      </w:r>
      <w:r>
        <w:rPr>
          <w:rFonts w:ascii="Times New Roman" w:cs="Times New Roman" w:hAnsi="Times New Roman"/>
          <w:sz w:val="24"/>
          <w:szCs w:val="24"/>
        </w:rPr>
        <w:t>esses</w:t>
      </w:r>
      <w:r>
        <w:rPr>
          <w:rFonts w:ascii="Times New Roman" w:cs="Times New Roman" w:hAnsi="Times New Roman"/>
          <w:sz w:val="24"/>
          <w:szCs w:val="24"/>
        </w:rPr>
        <w:t xml:space="preserve"> "reeds that produce honey without bees" being grown. These were locally called </w:t>
      </w:r>
      <w:r>
        <w:rPr>
          <w:rFonts w:ascii="Times New Roman" w:cs="Arial Unicode MS" w:hAnsi="Times New Roman"/>
          <w:sz w:val="24"/>
          <w:szCs w:val="24"/>
          <w:cs/>
          <w:lang w:bidi="hi-IN"/>
        </w:rPr>
        <w:t>साखर</w:t>
      </w:r>
      <w:r>
        <w:rPr>
          <w:rFonts w:ascii="Times New Roman" w:cs="Times New Roman" w:hAnsi="Times New Roman"/>
          <w:sz w:val="24"/>
          <w:szCs w:val="24"/>
        </w:rPr>
        <w:t>, (</w:t>
      </w:r>
      <w:r>
        <w:rPr>
          <w:rFonts w:ascii="Times New Roman" w:cs="Times New Roman" w:hAnsi="Times New Roman"/>
          <w:sz w:val="24"/>
          <w:szCs w:val="24"/>
        </w:rPr>
        <w:t>Sākhara</w:t>
      </w:r>
      <w:r>
        <w:rPr>
          <w:rFonts w:ascii="Times New Roman" w:cs="Times New Roman" w:hAnsi="Times New Roman"/>
          <w:sz w:val="24"/>
          <w:szCs w:val="24"/>
        </w:rPr>
        <w:t>). On their return journey soldiers carried the "honey bearing reeds," thus spreading </w:t>
      </w:r>
      <w:r>
        <w:rPr/>
        <w:fldChar w:fldCharType="begin"/>
      </w:r>
      <w:r>
        <w:instrText xml:space="preserve"> HYPERLINK "https://en.wikipedia.org/wiki/Sugar" \o "Sugar" </w:instrText>
      </w:r>
      <w:r>
        <w:rPr/>
        <w:fldChar w:fldCharType="separate"/>
      </w:r>
      <w:r>
        <w:rPr>
          <w:rStyle w:val="style85"/>
          <w:rFonts w:ascii="Times New Roman" w:cs="Times New Roman" w:hAnsi="Times New Roman"/>
          <w:color w:val="auto"/>
          <w:sz w:val="24"/>
          <w:szCs w:val="24"/>
          <w:u w:val="none"/>
        </w:rPr>
        <w:t>sugar</w:t>
      </w:r>
      <w:r>
        <w:rPr/>
        <w:fldChar w:fldCharType="end"/>
      </w:r>
      <w:r>
        <w:rPr>
          <w:rFonts w:ascii="Times New Roman" w:cs="Times New Roman" w:hAnsi="Times New Roman"/>
          <w:sz w:val="24"/>
          <w:szCs w:val="24"/>
        </w:rPr>
        <w:t> and </w:t>
      </w:r>
      <w:r>
        <w:rPr/>
        <w:fldChar w:fldCharType="begin"/>
      </w:r>
      <w:r>
        <w:instrText xml:space="preserve"> HYPERLINK "https://en.wikipedia.org/wiki/Sugarcane" \o "Sugarcane" </w:instrText>
      </w:r>
      <w:r>
        <w:rPr/>
        <w:fldChar w:fldCharType="separate"/>
      </w:r>
      <w:r>
        <w:rPr>
          <w:rStyle w:val="style85"/>
          <w:rFonts w:ascii="Times New Roman" w:cs="Times New Roman" w:hAnsi="Times New Roman"/>
          <w:color w:val="auto"/>
          <w:sz w:val="24"/>
          <w:szCs w:val="24"/>
          <w:u w:val="none"/>
        </w:rPr>
        <w:t>sugarcane</w:t>
      </w:r>
      <w:r>
        <w:rPr/>
        <w:fldChar w:fldCharType="end"/>
      </w:r>
      <w:r>
        <w:rPr>
          <w:rFonts w:ascii="Times New Roman" w:cs="Times New Roman" w:hAnsi="Times New Roman"/>
          <w:sz w:val="24"/>
          <w:szCs w:val="24"/>
        </w:rPr>
        <w:t> agriculture.</w:t>
      </w:r>
      <w:r>
        <w:rPr>
          <w:vertAlign w:val="superscript"/>
        </w:rPr>
        <w:t xml:space="preserve">  </w:t>
      </w:r>
      <w:r>
        <w:rPr>
          <w:rFonts w:ascii="Times New Roman" w:cs="Times New Roman" w:hAnsi="Times New Roman"/>
          <w:sz w:val="24"/>
          <w:szCs w:val="24"/>
        </w:rPr>
        <w:t>(</w:t>
      </w:r>
      <w:r>
        <w:rPr>
          <w:rStyle w:val="style97"/>
          <w:rFonts w:ascii="Times New Roman" w:cs="Times New Roman" w:hAnsi="Times New Roman"/>
          <w:i w:val="false"/>
          <w:iCs w:val="false"/>
          <w:sz w:val="24"/>
          <w:szCs w:val="24"/>
        </w:rPr>
        <w:t>Food and Agriculture Organization, United Nations. 2009.)</w:t>
      </w:r>
    </w:p>
    <w:p>
      <w:pPr>
        <w:pStyle w:val="style94"/>
        <w:shd w:val="clear" w:color="auto" w:fill="ffffff"/>
        <w:spacing w:before="120" w:beforeAutospacing="false" w:after="120" w:afterAutospacing="false" w:lineRule="auto" w:line="360"/>
        <w:jc w:val="both"/>
        <w:rPr/>
      </w:pPr>
      <w:r>
        <w:tab/>
      </w:r>
      <w:r>
        <w:t>People in India had invented, by about 500 BC, the process to produce sugar crystals. In the local language, these crystals were called </w:t>
      </w:r>
      <w:r>
        <w:rPr>
          <w:i/>
          <w:iCs/>
        </w:rPr>
        <w:t>khanda</w:t>
      </w:r>
      <w:r>
        <w:t> (</w:t>
      </w:r>
      <w:r>
        <w:rPr>
          <w:rFonts w:cs="Arial Unicode MS"/>
          <w:cs/>
          <w:lang w:bidi="hi-IN"/>
        </w:rPr>
        <w:t>खण्ड</w:t>
      </w:r>
      <w:r>
        <w:rPr>
          <w:cs/>
          <w:lang w:bidi="hi-IN"/>
        </w:rPr>
        <w:t>)</w:t>
      </w:r>
      <w:r>
        <w:t>, which is the source of the word </w:t>
      </w:r>
      <w:r>
        <w:rPr>
          <w:i/>
          <w:iCs/>
        </w:rPr>
        <w:t>candy</w:t>
      </w:r>
      <w:r>
        <w:t>.</w:t>
      </w:r>
      <w:r>
        <w:rPr>
          <w:vertAlign w:val="superscript"/>
        </w:rPr>
        <w:t xml:space="preserve"> </w:t>
      </w:r>
      <w:r>
        <w:t>Before the 18th century, cultivation of sugarcane was largely confined to India. A few merchants began to trade in sugar – a luxury and an expensive spice in Europe until the 18th century. Sugar became widely popular in 18th-century Europe, then graduated to become a human necessity in the 19th century all over the world. Sugarcane plantations, just like </w:t>
      </w:r>
      <w:r>
        <w:rPr/>
        <w:fldChar w:fldCharType="begin"/>
      </w:r>
      <w:r>
        <w:instrText xml:space="preserve"> HYPERLINK "https://en.wikipedia.org/wiki/Cotton" \o "Cotton" </w:instrText>
      </w:r>
      <w:r>
        <w:rPr/>
        <w:fldChar w:fldCharType="separate"/>
      </w:r>
      <w:r>
        <w:rPr>
          <w:rStyle w:val="style85"/>
          <w:color w:val="auto"/>
          <w:u w:val="none"/>
        </w:rPr>
        <w:t>cotton</w:t>
      </w:r>
      <w:r>
        <w:rPr/>
        <w:fldChar w:fldCharType="end"/>
      </w:r>
      <w:r>
        <w:t> farms, became a major driver of large and forced human migrations in the 19th century and early 20th century – of people from Africa and from India, both in millions – influencing the ethnic mix, political conflicts and cultural evolution of Caribbean, South American, Indian Ocean and Pacific Island nations.</w:t>
      </w:r>
      <w:r>
        <w:rPr>
          <w:vertAlign w:val="superscript"/>
        </w:rPr>
        <w:t xml:space="preserve"> </w:t>
      </w:r>
      <w:r>
        <w:t>(</w:t>
      </w:r>
      <w:r>
        <w:rPr>
          <w:rStyle w:val="style97"/>
          <w:i w:val="false"/>
          <w:iCs w:val="false"/>
        </w:rPr>
        <w:t>Mintz, Sidney (1986).</w:t>
      </w:r>
    </w:p>
    <w:p>
      <w:pPr>
        <w:pStyle w:val="style94"/>
        <w:shd w:val="clear" w:color="auto" w:fill="ffffff"/>
        <w:spacing w:before="120" w:beforeAutospacing="false" w:after="120" w:afterAutospacing="false" w:lineRule="auto" w:line="360"/>
        <w:jc w:val="both"/>
        <w:rPr/>
      </w:pPr>
      <w:r>
        <w:tab/>
      </w:r>
      <w:r>
        <w:t xml:space="preserve">The history and past accomplishments of Indian agriculture thus influenced, in part, colonialism, slavery and slavery-like indentured </w:t>
      </w:r>
      <w:r>
        <w:t>labour</w:t>
      </w:r>
      <w:r>
        <w:t xml:space="preserve"> practices in the new world, </w:t>
      </w:r>
      <w:r>
        <w:rPr/>
        <w:fldChar w:fldCharType="begin"/>
      </w:r>
      <w:r>
        <w:instrText xml:space="preserve"> HYPERLINK "https://en.wikipedia.org/wiki/History_of_the_Caribbean" \l "Impact_of_colonialism_on_the_Caribbean" \o "History of the Caribbean" </w:instrText>
      </w:r>
      <w:r>
        <w:rPr/>
        <w:fldChar w:fldCharType="separate"/>
      </w:r>
      <w:r>
        <w:rPr>
          <w:rStyle w:val="style85"/>
          <w:color w:val="auto"/>
          <w:u w:val="none"/>
        </w:rPr>
        <w:t>Caribbean wars</w:t>
      </w:r>
      <w:r>
        <w:rPr/>
        <w:fldChar w:fldCharType="end"/>
      </w:r>
      <w:r>
        <w:t xml:space="preserve"> and world history in 18th and 19th centuries. </w:t>
      </w:r>
    </w:p>
    <w:p>
      <w:pPr>
        <w:pStyle w:val="style3"/>
        <w:shd w:val="clear" w:color="auto" w:fill="ffffff"/>
        <w:spacing w:before="72" w:lineRule="auto" w:line="360"/>
        <w:jc w:val="both"/>
        <w:rPr>
          <w:rFonts w:ascii="Times New Roman" w:cs="Times New Roman" w:hAnsi="Times New Roman"/>
          <w:color w:val="000000"/>
          <w:sz w:val="24"/>
          <w:szCs w:val="24"/>
        </w:rPr>
      </w:pPr>
      <w:r>
        <w:rPr>
          <w:rStyle w:val="style4101"/>
          <w:rFonts w:ascii="Times New Roman" w:cs="Times New Roman" w:hAnsi="Times New Roman"/>
          <w:color w:val="000000"/>
          <w:sz w:val="24"/>
          <w:szCs w:val="24"/>
        </w:rPr>
        <w:t>Indian agriculture after independence</w:t>
      </w:r>
      <w:r>
        <w:rPr>
          <w:rStyle w:val="style4103"/>
          <w:rFonts w:ascii="Times New Roman" w:cs="Times New Roman" w:hAnsi="Times New Roman"/>
          <w:b w:val="false"/>
          <w:bCs w:val="false"/>
          <w:color w:val="54595d"/>
          <w:sz w:val="24"/>
          <w:szCs w:val="24"/>
        </w:rPr>
        <w:t>.</w:t>
      </w:r>
    </w:p>
    <w:p>
      <w:pPr>
        <w:pStyle w:val="style94"/>
        <w:shd w:val="clear" w:color="auto" w:fill="ffffff"/>
        <w:spacing w:before="120" w:beforeAutospacing="false" w:after="120" w:afterAutospacing="false" w:lineRule="auto" w:line="360"/>
        <w:jc w:val="both"/>
        <w:rPr/>
      </w:pPr>
      <w:r>
        <w:rPr>
          <w:color w:val="202122"/>
        </w:rPr>
        <w:tab/>
      </w:r>
      <w:r>
        <w:t>Despite some stagnation during the later modern era the independent </w:t>
      </w:r>
      <w:r>
        <w:rPr/>
        <w:fldChar w:fldCharType="begin"/>
      </w:r>
      <w:r>
        <w:instrText xml:space="preserve"> HYPERLINK "https://en.wikipedia.org/wiki/Republic_of_India" \o "Republic of India" </w:instrText>
      </w:r>
      <w:r>
        <w:rPr/>
        <w:fldChar w:fldCharType="separate"/>
      </w:r>
      <w:r>
        <w:rPr>
          <w:rStyle w:val="style85"/>
          <w:color w:val="auto"/>
        </w:rPr>
        <w:t>Republic of India</w:t>
      </w:r>
      <w:r>
        <w:rPr/>
        <w:fldChar w:fldCharType="end"/>
      </w:r>
      <w:r>
        <w:t xml:space="preserve"> was able to develop a comprehensive agricultural </w:t>
      </w:r>
      <w:r>
        <w:t>programme</w:t>
      </w:r>
      <w:r>
        <w:t xml:space="preserve">. In the years since its independence, India has made immense progress towards food security. Indian population has tripled, and food-grain production more than quadrupled. There has been a substantial increase in available food-grain per capita. </w:t>
      </w:r>
    </w:p>
    <w:p>
      <w:pPr>
        <w:pStyle w:val="style94"/>
        <w:shd w:val="clear" w:color="auto" w:fill="ffffff"/>
        <w:spacing w:before="120" w:beforeAutospacing="false" w:after="120" w:afterAutospacing="false" w:lineRule="auto" w:line="336"/>
        <w:jc w:val="both"/>
        <w:rPr/>
      </w:pPr>
      <w:r>
        <w:tab/>
      </w:r>
      <w:r>
        <w:t xml:space="preserve">Before the mid-1960s, India relied on imports and food aid to meet domestic requirements. However, two years of severe drought in 1965 and 1966 convinced India to reform </w:t>
      </w:r>
      <w:r>
        <w:t>its agricultural policy and that it could not rely on foreign aid and imports for food security. India adopted significant policy reforms focused on the goal of food grain self-sufficiency. This ushered in India's </w:t>
      </w:r>
      <w:r>
        <w:rPr/>
        <w:fldChar w:fldCharType="begin"/>
      </w:r>
      <w:r>
        <w:instrText xml:space="preserve"> HYPERLINK "https://en.wikipedia.org/wiki/Green_Revolution" \o "Green Revolution" </w:instrText>
      </w:r>
      <w:r>
        <w:rPr/>
        <w:fldChar w:fldCharType="separate"/>
      </w:r>
      <w:r>
        <w:rPr>
          <w:rStyle w:val="style85"/>
          <w:color w:val="auto"/>
          <w:u w:val="none"/>
        </w:rPr>
        <w:t>Green Revolution</w:t>
      </w:r>
      <w:r>
        <w:rPr/>
        <w:fldChar w:fldCharType="end"/>
      </w:r>
      <w:r>
        <w:t>. It began with the decision to adopt superior yielding, disease resistant wheat varieties in combination with better farming knowledge to improve productivity. The state of </w:t>
      </w:r>
      <w:r>
        <w:rPr/>
        <w:fldChar w:fldCharType="begin"/>
      </w:r>
      <w:r>
        <w:instrText xml:space="preserve"> HYPERLINK "https://en.wikipedia.org/wiki/Punjab_(India)" \o "Punjab (India)" </w:instrText>
      </w:r>
      <w:r>
        <w:rPr/>
        <w:fldChar w:fldCharType="separate"/>
      </w:r>
      <w:r>
        <w:rPr>
          <w:rStyle w:val="style85"/>
          <w:color w:val="auto"/>
          <w:u w:val="none"/>
        </w:rPr>
        <w:t>Punjab</w:t>
      </w:r>
      <w:r>
        <w:rPr/>
        <w:fldChar w:fldCharType="end"/>
      </w:r>
      <w:r>
        <w:t> led India's </w:t>
      </w:r>
      <w:r>
        <w:rPr/>
        <w:fldChar w:fldCharType="begin"/>
      </w:r>
      <w:r>
        <w:instrText xml:space="preserve"> HYPERLINK "https://en.wikipedia.org/wiki/Green_Revolution" \o "Green Revolution" </w:instrText>
      </w:r>
      <w:r>
        <w:rPr/>
        <w:fldChar w:fldCharType="separate"/>
      </w:r>
      <w:r>
        <w:rPr>
          <w:rStyle w:val="style85"/>
          <w:color w:val="auto"/>
          <w:u w:val="none"/>
        </w:rPr>
        <w:t>green revolution</w:t>
      </w:r>
      <w:r>
        <w:rPr/>
        <w:fldChar w:fldCharType="end"/>
      </w:r>
      <w:r>
        <w:t> and earned the distinction of being the country's breadbasket.</w:t>
      </w:r>
      <w:r>
        <w:rPr>
          <w:vertAlign w:val="superscript"/>
        </w:rPr>
        <w:t xml:space="preserve"> </w:t>
      </w:r>
      <w:r>
        <w:t>(</w:t>
      </w:r>
      <w:r>
        <w:rPr/>
        <w:fldChar w:fldCharType="begin"/>
      </w:r>
      <w:r>
        <w:instrText xml:space="preserve"> HYPERLINK "https://en.wikipedia.org/wiki/Government_of_Punjab,_India" </w:instrText>
      </w:r>
      <w:r>
        <w:rPr/>
        <w:fldChar w:fldCharType="separate"/>
      </w:r>
      <w:r>
        <w:rPr>
          <w:rStyle w:val="style85"/>
          <w:color w:val="auto"/>
          <w:u w:val="none"/>
          <w:shd w:val="clear" w:color="auto" w:fill="ffffff"/>
        </w:rPr>
        <w:t>The Government of Punjab</w:t>
      </w:r>
      <w:r>
        <w:rPr/>
        <w:fldChar w:fldCharType="end"/>
      </w:r>
      <w:r>
        <w:rPr>
          <w:rStyle w:val="style97"/>
          <w:shd w:val="clear" w:color="auto" w:fill="ffffff"/>
        </w:rPr>
        <w:t> </w:t>
      </w:r>
      <w:r>
        <w:rPr>
          <w:rStyle w:val="style97"/>
          <w:i w:val="false"/>
          <w:iCs w:val="false"/>
          <w:shd w:val="clear" w:color="auto" w:fill="ffffff"/>
        </w:rPr>
        <w:t>(2004)</w:t>
      </w:r>
    </w:p>
    <w:p>
      <w:pPr>
        <w:pStyle w:val="style94"/>
        <w:shd w:val="clear" w:color="auto" w:fill="ffffff"/>
        <w:spacing w:before="120" w:beforeAutospacing="false" w:after="120" w:afterAutospacing="false" w:lineRule="auto" w:line="336"/>
        <w:jc w:val="both"/>
        <w:rPr/>
      </w:pPr>
      <w:r>
        <w:tab/>
      </w:r>
      <w:r>
        <w:t xml:space="preserve">The initial increase in production was </w:t>
      </w:r>
      <w:r>
        <w:t>centred</w:t>
      </w:r>
      <w:r>
        <w:t xml:space="preserve"> on the irrigated areas of the states of </w:t>
      </w:r>
      <w:r>
        <w:rPr/>
        <w:fldChar w:fldCharType="begin"/>
      </w:r>
      <w:r>
        <w:instrText xml:space="preserve"> HYPERLINK "https://en.wikipedia.org/wiki/Punjab,_India" \o "Punjab, India" </w:instrText>
      </w:r>
      <w:r>
        <w:rPr/>
        <w:fldChar w:fldCharType="separate"/>
      </w:r>
      <w:r>
        <w:rPr>
          <w:rStyle w:val="style85"/>
          <w:color w:val="auto"/>
          <w:u w:val="none"/>
        </w:rPr>
        <w:t>Punjab</w:t>
      </w:r>
      <w:r>
        <w:rPr/>
        <w:fldChar w:fldCharType="end"/>
      </w:r>
      <w:r>
        <w:t>, </w:t>
      </w:r>
      <w:r>
        <w:rPr/>
        <w:fldChar w:fldCharType="begin"/>
      </w:r>
      <w:r>
        <w:instrText xml:space="preserve"> HYPERLINK "https://en.wikipedia.org/wiki/Haryana" \o "Haryana" </w:instrText>
      </w:r>
      <w:r>
        <w:rPr/>
        <w:fldChar w:fldCharType="separate"/>
      </w:r>
      <w:r>
        <w:rPr>
          <w:rStyle w:val="style85"/>
          <w:color w:val="auto"/>
          <w:u w:val="none"/>
        </w:rPr>
        <w:t>Haryana</w:t>
      </w:r>
      <w:r>
        <w:rPr/>
        <w:fldChar w:fldCharType="end"/>
      </w:r>
      <w:r>
        <w:t> and western </w:t>
      </w:r>
      <w:r>
        <w:rPr/>
        <w:fldChar w:fldCharType="begin"/>
      </w:r>
      <w:r>
        <w:instrText xml:space="preserve"> HYPERLINK "https://en.wikipedia.org/wiki/Uttar_Pradesh" \o "Uttar Pradesh" </w:instrText>
      </w:r>
      <w:r>
        <w:rPr/>
        <w:fldChar w:fldCharType="separate"/>
      </w:r>
      <w:r>
        <w:rPr>
          <w:rStyle w:val="style85"/>
          <w:color w:val="auto"/>
          <w:u w:val="none"/>
        </w:rPr>
        <w:t>Uttar Pradesh</w:t>
      </w:r>
      <w:r>
        <w:rPr/>
        <w:fldChar w:fldCharType="end"/>
      </w:r>
      <w:r>
        <w:t xml:space="preserve">. With the farmers and the government officials focusing on farm productivity and knowledge transfer, India's total food grain production soared. A hectare of Indian wheat farm that produced an average of 0.8 </w:t>
      </w:r>
      <w:r>
        <w:t>tonnes</w:t>
      </w:r>
      <w:r>
        <w:t xml:space="preserve"> in 1948, produced 4.7 </w:t>
      </w:r>
      <w:r>
        <w:t>tonnes</w:t>
      </w:r>
      <w:r>
        <w:t xml:space="preserve"> of wheat in 1975 from the same land. Such rapid growth in farm productivity enabled India to become self-sufficient by the 1970s. It also empowered the smallholder farmers to seek further means to increase food staples produced per hectare. By 2000, Indian farms were adopting wheat varieties capable of yielding 6 </w:t>
      </w:r>
      <w:r>
        <w:t>tonnes</w:t>
      </w:r>
      <w:r>
        <w:t xml:space="preserve"> of wheat per hectare.</w:t>
      </w:r>
      <w:r>
        <w:rPr>
          <w:vertAlign w:val="superscript"/>
        </w:rPr>
        <w:t xml:space="preserve"> </w:t>
      </w:r>
      <w:r>
        <w:t>(</w:t>
      </w:r>
      <w:r>
        <w:rPr/>
        <w:fldChar w:fldCharType="begin"/>
      </w:r>
      <w:r>
        <w:instrText xml:space="preserve"> HYPERLINK "http://www.dwr.in/index.php?option=com_content&amp;view=article&amp;id=1&amp;Itemid=116" </w:instrText>
      </w:r>
      <w:r>
        <w:rPr/>
        <w:fldChar w:fldCharType="separate"/>
      </w:r>
      <w:r>
        <w:rPr>
          <w:rStyle w:val="style85"/>
          <w:color w:val="auto"/>
          <w:u w:val="none"/>
          <w:shd w:val="clear" w:color="auto" w:fill="ffffff"/>
        </w:rPr>
        <w:t>Brief history of wheat improvement in India"</w:t>
      </w:r>
      <w:r>
        <w:rPr/>
        <w:fldChar w:fldCharType="end"/>
      </w:r>
      <w:r>
        <w:t xml:space="preserve"> </w:t>
      </w:r>
      <w:r>
        <w:t>(2011).</w:t>
      </w:r>
    </w:p>
    <w:p>
      <w:pPr>
        <w:pStyle w:val="style94"/>
        <w:shd w:val="clear" w:color="auto" w:fill="ffffff"/>
        <w:spacing w:before="120" w:beforeAutospacing="false" w:after="120" w:afterAutospacing="false" w:lineRule="auto" w:line="336"/>
        <w:jc w:val="both"/>
        <w:rPr/>
      </w:pPr>
      <w:r>
        <w:tab/>
      </w:r>
      <w:r>
        <w:t>With agricultural policy success in wheat, India's Green Revolution technology spread to rice. However, since irrigation infrastructure was very poor, Indian farmers innovated with tube-wells, to harvest </w:t>
      </w:r>
      <w:r>
        <w:rPr/>
        <w:fldChar w:fldCharType="begin"/>
      </w:r>
      <w:r>
        <w:instrText xml:space="preserve"> HYPERLINK "https://en.wikipedia.org/wiki/Ground_water" \o "Ground water" </w:instrText>
      </w:r>
      <w:r>
        <w:rPr/>
        <w:fldChar w:fldCharType="separate"/>
      </w:r>
      <w:r>
        <w:rPr>
          <w:rStyle w:val="style85"/>
          <w:color w:val="auto"/>
          <w:u w:val="none"/>
        </w:rPr>
        <w:t>ground water</w:t>
      </w:r>
      <w:r>
        <w:rPr/>
        <w:fldChar w:fldCharType="end"/>
      </w:r>
      <w:r>
        <w:t xml:space="preserve">. When gains from the new technology reached their limits in the states of initial adoption, the technology spread in the 1970s and 1980s to the states of eastern India  </w:t>
      </w:r>
      <w:r>
        <w:rPr/>
        <w:fldChar w:fldCharType="begin"/>
      </w:r>
      <w:r>
        <w:instrText xml:space="preserve"> HYPERLINK "https://en.wikipedia.org/wiki/Bihar" \o "Bihar" </w:instrText>
      </w:r>
      <w:r>
        <w:rPr/>
        <w:fldChar w:fldCharType="separate"/>
      </w:r>
      <w:r>
        <w:rPr>
          <w:rStyle w:val="style85"/>
          <w:color w:val="auto"/>
          <w:u w:val="none"/>
        </w:rPr>
        <w:t>Bihar</w:t>
      </w:r>
      <w:r>
        <w:rPr/>
        <w:fldChar w:fldCharType="end"/>
      </w:r>
      <w:r>
        <w:t>, </w:t>
      </w:r>
      <w:r>
        <w:rPr/>
        <w:fldChar w:fldCharType="begin"/>
      </w:r>
      <w:r>
        <w:instrText xml:space="preserve"> HYPERLINK "https://en.wikipedia.org/wiki/Odisha" \o "Odisha" </w:instrText>
      </w:r>
      <w:r>
        <w:rPr/>
        <w:fldChar w:fldCharType="separate"/>
      </w:r>
      <w:r>
        <w:rPr>
          <w:rStyle w:val="style85"/>
          <w:color w:val="auto"/>
          <w:u w:val="none"/>
        </w:rPr>
        <w:t>Odisha</w:t>
      </w:r>
      <w:r>
        <w:rPr/>
        <w:fldChar w:fldCharType="end"/>
      </w:r>
      <w:r>
        <w:t> and </w:t>
      </w:r>
      <w:r>
        <w:rPr/>
        <w:fldChar w:fldCharType="begin"/>
      </w:r>
      <w:r>
        <w:instrText xml:space="preserve"> HYPERLINK "https://en.wikipedia.org/wiki/West_Bengal" \o "West Bengal" </w:instrText>
      </w:r>
      <w:r>
        <w:rPr/>
        <w:fldChar w:fldCharType="separate"/>
      </w:r>
      <w:r>
        <w:rPr>
          <w:rStyle w:val="style85"/>
          <w:color w:val="auto"/>
          <w:u w:val="none"/>
        </w:rPr>
        <w:t>West Bengal</w:t>
      </w:r>
      <w:r>
        <w:rPr/>
        <w:fldChar w:fldCharType="end"/>
      </w:r>
      <w:r>
        <w:t>. The lasting benefits of the improved seeds and new technology extended principally to the irrigated areas which account for about one-third of the harvested crop area. In the 1980s, Indian agriculture policy shifted to "evolution of a production pattern in line with the demand pattern" leading to a shift in emphasis to other agricultural commodities like oilseed, fruit and vegetables. Farmers began adopting improved methods and technologies in dairying, fisheries and livestock, and meeting the diversified food needs of a growing population.</w:t>
      </w:r>
    </w:p>
    <w:p>
      <w:pPr>
        <w:pStyle w:val="style94"/>
        <w:shd w:val="clear" w:color="auto" w:fill="ffffff"/>
        <w:spacing w:before="120" w:beforeAutospacing="false" w:after="120" w:afterAutospacing="false" w:lineRule="auto" w:line="336"/>
        <w:rPr/>
      </w:pPr>
      <w:r>
        <w:tab/>
      </w:r>
      <w:r>
        <w:t>As with rice, the lasting benefits of improved seeds and improved farming technologies now largely depends on whether India develops infrastructure such as irrigation network, flood control systems, reliable electricity production capacity, all-season rural and urban highways, cold storage to prevent spoilage, modern retail, and competitive buyers of produce from Indian farmers. This is increasingly the focus of Indian agriculture policy.</w:t>
      </w:r>
    </w:p>
    <w:p>
      <w:pPr>
        <w:pStyle w:val="style94"/>
        <w:shd w:val="clear" w:color="auto" w:fill="ffffff"/>
        <w:spacing w:before="120" w:beforeAutospacing="false" w:after="120" w:afterAutospacing="false" w:lineRule="auto" w:line="360"/>
        <w:jc w:val="both"/>
        <w:rPr/>
      </w:pPr>
      <w:r>
        <w:tab/>
      </w:r>
      <w:r>
        <w:t>India ranks 74 out of 113 major countries in terms of </w:t>
      </w:r>
      <w:r>
        <w:rPr/>
        <w:fldChar w:fldCharType="begin"/>
      </w:r>
      <w:r>
        <w:instrText xml:space="preserve"> HYPERLINK "https://en.wikipedia.org/wiki/Global_food_security_index" \o "Global food security index" </w:instrText>
      </w:r>
      <w:r>
        <w:rPr/>
        <w:fldChar w:fldCharType="separate"/>
      </w:r>
      <w:r>
        <w:rPr>
          <w:rStyle w:val="style85"/>
          <w:color w:val="auto"/>
          <w:u w:val="none"/>
        </w:rPr>
        <w:t>food security index</w:t>
      </w:r>
      <w:r>
        <w:rPr/>
        <w:fldChar w:fldCharType="end"/>
      </w:r>
      <w:r>
        <w:t>.</w:t>
      </w:r>
      <w:r>
        <w:t xml:space="preserve"> (</w:t>
      </w:r>
      <w:r>
        <w:rPr/>
        <w:fldChar w:fldCharType="begin"/>
      </w:r>
      <w:r>
        <w:instrText xml:space="preserve"> HYPERLINK "http://foodsecurityindex.eiu.com/Country/Details" \l "India" </w:instrText>
      </w:r>
      <w:r>
        <w:rPr/>
        <w:fldChar w:fldCharType="separate"/>
      </w:r>
      <w:r>
        <w:rPr>
          <w:rStyle w:val="style85"/>
          <w:color w:val="auto"/>
          <w:u w:val="none"/>
          <w:shd w:val="clear" w:color="auto" w:fill="ffffff"/>
        </w:rPr>
        <w:t>India: Global Food Security Index"</w:t>
      </w:r>
      <w:r>
        <w:rPr/>
        <w:fldChar w:fldCharType="end"/>
      </w:r>
      <w:r>
        <w:rPr>
          <w:rStyle w:val="style4105"/>
          <w:shd w:val="clear" w:color="auto" w:fill="ffffff"/>
        </w:rPr>
        <w:t>.)</w:t>
      </w:r>
      <w:r>
        <w:t xml:space="preserve"> </w:t>
      </w:r>
      <w:r>
        <w:t>India's agricultural economy is undergoing structural changes. Between 1970 and 2011, the GDP share of agriculture has fallen from 43% to 16%. This isn't because of reduced importance of agriculture or a consequence of agricultural policy; rather, it is largely due to the rapid economic growth in services, industrial output, and non-agricultural sectors in India between 2000 and 2010.</w:t>
      </w:r>
    </w:p>
    <w:p>
      <w:pPr>
        <w:pStyle w:val="style94"/>
        <w:shd w:val="clear" w:color="auto" w:fill="ffffff"/>
        <w:spacing w:before="120" w:beforeAutospacing="false" w:after="120" w:afterAutospacing="false" w:lineRule="auto" w:line="360"/>
        <w:rPr>
          <w:rFonts w:ascii="Arial" w:cs="Arial" w:hAnsi="Arial"/>
          <w:sz w:val="16"/>
          <w:szCs w:val="16"/>
        </w:rPr>
      </w:pPr>
      <w:r>
        <w:tab/>
      </w:r>
      <w:r>
        <w:t>Agricultural scientist </w:t>
      </w:r>
      <w:r>
        <w:rPr/>
        <w:fldChar w:fldCharType="begin"/>
      </w:r>
      <w:r>
        <w:instrText xml:space="preserve"> HYPERLINK "https://en.wikipedia.org/wiki/MS_Swaminathan" \o "MS Swaminathan" </w:instrText>
      </w:r>
      <w:r>
        <w:rPr/>
        <w:fldChar w:fldCharType="separate"/>
      </w:r>
      <w:r>
        <w:rPr>
          <w:rStyle w:val="style85"/>
          <w:color w:val="auto"/>
          <w:u w:val="none"/>
        </w:rPr>
        <w:t>MS Swaminathan</w:t>
      </w:r>
      <w:r>
        <w:rPr/>
        <w:fldChar w:fldCharType="end"/>
      </w:r>
      <w:r>
        <w:t> has played a vital role in the green revolution. In 2013, NDTV named him one of 25 living legends of India for outstanding contributions to agriculture and making India a food-sovereign country.</w:t>
      </w:r>
    </w:p>
    <w:p>
      <w:pPr>
        <w:pStyle w:val="style94"/>
        <w:shd w:val="clear" w:color="auto" w:fill="ffffff"/>
        <w:spacing w:before="0" w:beforeAutospacing="false" w:after="0" w:afterAutospacing="false" w:lineRule="auto" w:line="360"/>
        <w:rPr/>
      </w:pPr>
      <w:r>
        <w:rPr>
          <w:color w:val="202122"/>
        </w:rPr>
        <w:tab/>
      </w:r>
      <w:r>
        <w:t>Two states, Sikkim</w:t>
      </w:r>
      <w:r>
        <w:rPr>
          <w:vertAlign w:val="superscript"/>
        </w:rPr>
        <w:t xml:space="preserve"> </w:t>
      </w:r>
      <w:r>
        <w:t>and Kerala</w:t>
      </w:r>
      <w:r>
        <w:rPr>
          <w:vertAlign w:val="superscript"/>
        </w:rPr>
        <w:t xml:space="preserve"> </w:t>
      </w:r>
      <w:r>
        <w:t>have planned to shift fully to </w:t>
      </w:r>
      <w:r>
        <w:rPr/>
        <w:fldChar w:fldCharType="begin"/>
      </w:r>
      <w:r>
        <w:instrText xml:space="preserve"> HYPERLINK "https://en.wikipedia.org/wiki/Organic_farming" \o "Organic farming" </w:instrText>
      </w:r>
      <w:r>
        <w:rPr/>
        <w:fldChar w:fldCharType="separate"/>
      </w:r>
      <w:r>
        <w:rPr>
          <w:rStyle w:val="style85"/>
          <w:color w:val="auto"/>
          <w:u w:val="none"/>
        </w:rPr>
        <w:t>organic farming</w:t>
      </w:r>
      <w:r>
        <w:rPr/>
        <w:fldChar w:fldCharType="end"/>
      </w:r>
      <w:r>
        <w:t> by 2015 and 2016 respectively.</w:t>
      </w:r>
      <w:r>
        <w:t xml:space="preserve"> </w:t>
      </w:r>
      <w:r>
        <w:t>Electricity rates for agricultural purposes have been discussed extensively over the years.</w:t>
      </w:r>
    </w:p>
    <w:p>
      <w:pPr>
        <w:pStyle w:val="style94"/>
        <w:shd w:val="clear" w:color="auto" w:fill="ffffff"/>
        <w:spacing w:before="0" w:beforeAutospacing="false" w:after="0" w:afterAutospacing="false" w:lineRule="auto" w:line="360"/>
        <w:rPr/>
      </w:pPr>
    </w:p>
    <w:p>
      <w:pPr>
        <w:pStyle w:val="style94"/>
        <w:shd w:val="clear" w:color="auto" w:fill="ffffff"/>
        <w:spacing w:before="0" w:beforeAutospacing="false" w:after="0" w:afterAutospacing="false" w:lineRule="auto" w:line="360"/>
        <w:rPr/>
      </w:pPr>
      <w:r>
        <w:rPr>
          <w:b/>
          <w:bCs/>
          <w:color w:val="202122"/>
        </w:rPr>
        <w:t>Problems</w:t>
      </w:r>
      <w:r>
        <w:rPr>
          <w:b/>
          <w:bCs/>
          <w:color w:val="202122"/>
        </w:rPr>
        <w:t>:</w:t>
      </w:r>
    </w:p>
    <w:p>
      <w:pPr>
        <w:pStyle w:val="style94"/>
        <w:numPr>
          <w:ilvl w:val="0"/>
          <w:numId w:val="6"/>
        </w:numPr>
        <w:shd w:val="clear" w:color="auto" w:fill="ffffff"/>
        <w:spacing w:before="0" w:beforeAutospacing="false" w:after="0" w:afterAutospacing="false" w:lineRule="auto" w:line="360"/>
        <w:jc w:val="both"/>
        <w:rPr>
          <w:shd w:val="clear" w:color="auto" w:fill="ffffff"/>
        </w:rPr>
      </w:pPr>
      <w:r>
        <w:rPr>
          <w:shd w:val="clear" w:color="auto" w:fill="ffffff"/>
        </w:rPr>
        <w:t xml:space="preserve">"Slow agricultural growth is a concern for policymakers as some two-thirds of India's people depend on rural employment for a living. </w:t>
      </w:r>
    </w:p>
    <w:p>
      <w:pPr>
        <w:pStyle w:val="style94"/>
        <w:numPr>
          <w:ilvl w:val="0"/>
          <w:numId w:val="6"/>
        </w:numPr>
        <w:shd w:val="clear" w:color="auto" w:fill="ffffff"/>
        <w:spacing w:before="0" w:beforeAutospacing="false" w:after="0" w:afterAutospacing="false" w:lineRule="auto" w:line="360"/>
        <w:jc w:val="both"/>
        <w:rPr>
          <w:shd w:val="clear" w:color="auto" w:fill="ffffff"/>
        </w:rPr>
      </w:pPr>
      <w:r>
        <w:rPr>
          <w:shd w:val="clear" w:color="auto" w:fill="ffffff"/>
        </w:rPr>
        <w:t>Current agricultural practices are neither economically nor environmentally sustainable and India's yields for many agricultural commodities are low.</w:t>
      </w:r>
    </w:p>
    <w:p>
      <w:pPr>
        <w:pStyle w:val="style94"/>
        <w:numPr>
          <w:ilvl w:val="0"/>
          <w:numId w:val="6"/>
        </w:numPr>
        <w:shd w:val="clear" w:color="auto" w:fill="ffffff"/>
        <w:spacing w:before="0" w:beforeAutospacing="false" w:after="0" w:afterAutospacing="false" w:lineRule="auto" w:line="360"/>
        <w:jc w:val="both"/>
        <w:rPr>
          <w:shd w:val="clear" w:color="auto" w:fill="ffffff"/>
        </w:rPr>
      </w:pPr>
      <w:r>
        <w:rPr>
          <w:shd w:val="clear" w:color="auto" w:fill="ffffff"/>
        </w:rPr>
        <w:t xml:space="preserve">Poorly maintained irrigation systems and almost universal lack of good extension services are among the factors responsible. </w:t>
      </w:r>
    </w:p>
    <w:p>
      <w:pPr>
        <w:pStyle w:val="style94"/>
        <w:numPr>
          <w:ilvl w:val="0"/>
          <w:numId w:val="6"/>
        </w:numPr>
        <w:shd w:val="clear" w:color="auto" w:fill="ffffff"/>
        <w:spacing w:before="0" w:beforeAutospacing="false" w:after="0" w:afterAutospacing="false" w:lineRule="auto" w:line="360"/>
        <w:jc w:val="both"/>
        <w:rPr>
          <w:shd w:val="clear" w:color="auto" w:fill="ffffff"/>
        </w:rPr>
      </w:pPr>
      <w:r>
        <w:rPr>
          <w:shd w:val="clear" w:color="auto" w:fill="ffffff"/>
        </w:rPr>
        <w:t>Farmers' access to markets is hampered by poor roads, rudimentary market infrastructure, and excessive regulation."</w:t>
      </w:r>
    </w:p>
    <w:p>
      <w:pPr>
        <w:pStyle w:val="style94"/>
        <w:numPr>
          <w:ilvl w:val="0"/>
          <w:numId w:val="6"/>
        </w:numPr>
        <w:shd w:val="clear" w:color="auto" w:fill="ffffff"/>
        <w:spacing w:before="120" w:beforeAutospacing="false" w:after="0" w:afterAutospacing="false" w:lineRule="auto" w:line="360"/>
        <w:jc w:val="both"/>
        <w:rPr/>
      </w:pPr>
      <w:r>
        <w:t>India has very poor rural roads affecting timely supply of inputs and timely transfer of outputs from Indian farms.</w:t>
      </w:r>
    </w:p>
    <w:p>
      <w:pPr>
        <w:pStyle w:val="style94"/>
        <w:numPr>
          <w:ilvl w:val="0"/>
          <w:numId w:val="6"/>
        </w:numPr>
        <w:shd w:val="clear" w:color="auto" w:fill="ffffff"/>
        <w:spacing w:before="120" w:beforeAutospacing="false" w:after="0" w:afterAutospacing="false" w:lineRule="auto" w:line="360"/>
        <w:jc w:val="both"/>
        <w:rPr/>
      </w:pPr>
      <w:r>
        <w:t xml:space="preserve">Irrigation systems are inadequate, leading to crop failures in some parts of the country because of lack of water. </w:t>
      </w:r>
    </w:p>
    <w:p>
      <w:pPr>
        <w:pStyle w:val="style94"/>
        <w:numPr>
          <w:ilvl w:val="0"/>
          <w:numId w:val="6"/>
        </w:numPr>
        <w:shd w:val="clear" w:color="auto" w:fill="ffffff"/>
        <w:spacing w:before="120" w:beforeAutospacing="false" w:after="0" w:afterAutospacing="false" w:lineRule="auto" w:line="360"/>
        <w:jc w:val="both"/>
        <w:rPr/>
      </w:pPr>
      <w:r>
        <w:t>In other areas regional floods, poor seed quality and inefficient farming practices, lack of cold storage and harvest spoilage cause over 30% of farmer's produce going to waste, lack of </w:t>
      </w:r>
      <w:r>
        <w:rPr/>
        <w:fldChar w:fldCharType="begin"/>
      </w:r>
      <w:r>
        <w:instrText>HYPERLINK "https://en.wikipedia.org/wiki/Retailing_in_India" \o "Retailing in India"</w:instrText>
      </w:r>
      <w:r>
        <w:rPr/>
        <w:fldChar w:fldCharType="separate"/>
      </w:r>
      <w:r>
        <w:rPr>
          <w:rStyle w:val="style85"/>
          <w:color w:val="auto"/>
        </w:rPr>
        <w:t>organised</w:t>
      </w:r>
      <w:r>
        <w:rPr>
          <w:rStyle w:val="style85"/>
          <w:color w:val="auto"/>
        </w:rPr>
        <w:t xml:space="preserve"> retail</w:t>
      </w:r>
      <w:r>
        <w:rPr>
          <w:rStyle w:val="style85"/>
          <w:color w:val="auto"/>
        </w:rPr>
        <w:fldChar w:fldCharType="end"/>
      </w:r>
      <w:r>
        <w:t> and competing buyers thereby limiting Indian farmer's ability to sell the surplus and commercial crops.</w:t>
      </w:r>
    </w:p>
    <w:p>
      <w:pPr>
        <w:pStyle w:val="style94"/>
        <w:numPr>
          <w:ilvl w:val="0"/>
          <w:numId w:val="6"/>
        </w:numPr>
        <w:shd w:val="clear" w:color="auto" w:fill="ffffff"/>
        <w:spacing w:before="120" w:beforeAutospacing="false" w:after="120" w:afterAutospacing="false" w:lineRule="auto" w:line="360"/>
        <w:jc w:val="both"/>
        <w:rPr>
          <w:color w:val="202122"/>
        </w:rPr>
      </w:pPr>
      <w:r>
        <w:rPr>
          <w:color w:val="202122"/>
        </w:rPr>
        <w:t>The Indian farmer receives just 10% to 23% of the price the Indian consumer pays for exactly the same produce, the difference going to losses, inefficiencies and middlemen. Farmers in developed economies of Europe and the United States receive 64% to 81%</w:t>
      </w:r>
      <w:r>
        <w:rPr>
          <w:color w:val="202122"/>
        </w:rPr>
        <w:t>.</w:t>
      </w:r>
    </w:p>
    <w:p>
      <w:pPr>
        <w:pStyle w:val="style94"/>
        <w:numPr>
          <w:ilvl w:val="0"/>
          <w:numId w:val="6"/>
        </w:numPr>
        <w:shd w:val="clear" w:color="auto" w:fill="ffffff"/>
        <w:spacing w:before="120" w:beforeAutospacing="false" w:after="120" w:afterAutospacing="false" w:lineRule="auto" w:line="360"/>
        <w:jc w:val="both"/>
        <w:rPr/>
      </w:pPr>
      <w:r>
        <w:rPr>
          <w:shd w:val="clear" w:color="auto" w:fill="ffffff"/>
        </w:rPr>
        <w:t>In 2012, the </w:t>
      </w:r>
      <w:r>
        <w:rPr/>
        <w:fldChar w:fldCharType="begin"/>
      </w:r>
      <w:r>
        <w:instrText xml:space="preserve"> HYPERLINK "https://en.wikipedia.org/wiki/National_Crime_Records_Bureau" \o "National Crime Records Bureau" </w:instrText>
      </w:r>
      <w:r>
        <w:rPr/>
        <w:fldChar w:fldCharType="separate"/>
      </w:r>
      <w:r>
        <w:rPr>
          <w:rStyle w:val="style85"/>
          <w:color w:val="auto"/>
          <w:u w:val="none"/>
          <w:shd w:val="clear" w:color="auto" w:fill="ffffff"/>
        </w:rPr>
        <w:t>National Crime Records Bureau</w:t>
      </w:r>
      <w:r>
        <w:rPr/>
        <w:fldChar w:fldCharType="end"/>
      </w:r>
      <w:r>
        <w:rPr>
          <w:shd w:val="clear" w:color="auto" w:fill="ffffff"/>
        </w:rPr>
        <w:t> of India reported 13,754 farmer suicides. Farmer suicides account for 11.2% of all suicides in India.</w:t>
      </w:r>
      <w:r>
        <w:rPr>
          <w:shd w:val="clear" w:color="auto" w:fill="ffffff"/>
          <w:vertAlign w:val="superscript"/>
        </w:rPr>
        <w:t xml:space="preserve"> </w:t>
      </w:r>
      <w:r>
        <w:rPr>
          <w:shd w:val="clear" w:color="auto" w:fill="ffffff"/>
        </w:rPr>
        <w:t> Activists and scholars have offered a number of conflicting reasons for farmer suicides, such as monsoon failure, high debt burdens, </w:t>
      </w:r>
      <w:r>
        <w:rPr/>
        <w:fldChar w:fldCharType="begin"/>
      </w:r>
      <w:r>
        <w:instrText xml:space="preserve"> HYPERLINK "https://en.wikipedia.org/wiki/Genetically_modified_crops" \o "Genetically modified crops" </w:instrText>
      </w:r>
      <w:r>
        <w:rPr/>
        <w:fldChar w:fldCharType="separate"/>
      </w:r>
      <w:r>
        <w:rPr>
          <w:rStyle w:val="style85"/>
          <w:color w:val="auto"/>
          <w:u w:val="none"/>
          <w:shd w:val="clear" w:color="auto" w:fill="ffffff"/>
        </w:rPr>
        <w:t>genetically modified crops</w:t>
      </w:r>
      <w:r>
        <w:rPr/>
        <w:fldChar w:fldCharType="end"/>
      </w:r>
      <w:r>
        <w:rPr>
          <w:shd w:val="clear" w:color="auto" w:fill="ffffff"/>
        </w:rPr>
        <w:t>, government policies, public mental health, personal issues and family problems</w:t>
      </w:r>
    </w:p>
    <w:p>
      <w:pPr>
        <w:pStyle w:val="style94"/>
        <w:shd w:val="clear" w:color="auto" w:fill="ffffff"/>
        <w:spacing w:before="120" w:beforeAutospacing="false" w:after="120" w:afterAutospacing="false" w:lineRule="auto" w:line="360"/>
        <w:jc w:val="both"/>
        <w:rPr>
          <w:b/>
          <w:bCs/>
          <w:color w:val="202122"/>
        </w:rPr>
      </w:pPr>
      <w:r>
        <w:rPr>
          <w:b/>
          <w:bCs/>
          <w:color w:val="202122"/>
        </w:rPr>
        <w:t>Aim &amp; Objectives of the present St</w:t>
      </w:r>
      <w:r>
        <w:rPr>
          <w:b/>
          <w:bCs/>
          <w:color w:val="202122"/>
        </w:rPr>
        <w:t>u</w:t>
      </w:r>
      <w:r>
        <w:rPr>
          <w:b/>
          <w:bCs/>
          <w:color w:val="202122"/>
        </w:rPr>
        <w:t>dy:</w:t>
      </w:r>
    </w:p>
    <w:p>
      <w:pPr>
        <w:pStyle w:val="style94"/>
        <w:shd w:val="clear" w:color="auto" w:fill="ffffff"/>
        <w:spacing w:before="120" w:beforeAutospacing="false" w:after="120" w:afterAutospacing="false" w:lineRule="auto" w:line="360"/>
        <w:jc w:val="both"/>
        <w:rPr>
          <w:color w:val="202122"/>
        </w:rPr>
      </w:pPr>
      <w:r>
        <w:rPr>
          <w:b/>
          <w:bCs/>
          <w:color w:val="202122"/>
        </w:rPr>
        <w:tab/>
      </w:r>
      <w:r>
        <w:rPr>
          <w:color w:val="202122"/>
        </w:rPr>
        <w:t xml:space="preserve">The present study is therefore, undertaken to </w:t>
      </w:r>
      <w:r>
        <w:rPr>
          <w:color w:val="202122"/>
        </w:rPr>
        <w:t xml:space="preserve">study </w:t>
      </w:r>
      <w:r>
        <w:rPr>
          <w:color w:val="202122"/>
        </w:rPr>
        <w:t xml:space="preserve"> and</w:t>
      </w:r>
      <w:r>
        <w:rPr>
          <w:color w:val="202122"/>
        </w:rPr>
        <w:t xml:space="preserve"> </w:t>
      </w:r>
      <w:r>
        <w:t>collect information regarding Agricultural facilities in rural areas, using a validated questionnaire.</w:t>
      </w:r>
      <w:r>
        <w:rPr>
          <w:rFonts w:ascii="Arial" w:cs="Arial" w:hAnsi="Arial"/>
          <w:color w:val="0e0e31"/>
          <w:spacing w:val="2"/>
          <w:szCs w:val="22"/>
        </w:rPr>
        <w:t>.</w:t>
      </w:r>
    </w:p>
    <w:p>
      <w:pPr>
        <w:pStyle w:val="style0"/>
        <w:numPr>
          <w:ilvl w:val="0"/>
          <w:numId w:val="5"/>
        </w:numPr>
        <w:shd w:val="clear" w:color="auto" w:fill="ffffff"/>
        <w:spacing w:after="104" w:lineRule="atLeast" w:line="392"/>
        <w:ind w:left="389"/>
        <w:jc w:val="both"/>
        <w:rPr>
          <w:rFonts w:ascii="Arial" w:cs="Arial" w:eastAsia="Times New Roman" w:hAnsi="Arial"/>
          <w:color w:val="0e0e31"/>
          <w:spacing w:val="2"/>
        </w:rPr>
      </w:pPr>
      <w:r>
        <w:rPr>
          <w:rFonts w:ascii="Arial" w:cs="Arial" w:eastAsia="Times New Roman" w:hAnsi="Arial"/>
          <w:color w:val="0e0e31"/>
          <w:spacing w:val="2"/>
        </w:rPr>
        <w:t xml:space="preserve">Implementation of </w:t>
      </w:r>
      <w:r>
        <w:rPr>
          <w:rFonts w:ascii="Arial" w:cs="Arial" w:eastAsia="Times New Roman" w:hAnsi="Arial"/>
          <w:color w:val="0e0e31"/>
          <w:spacing w:val="2"/>
        </w:rPr>
        <w:t>beneficiary oriented</w:t>
      </w:r>
      <w:r>
        <w:rPr>
          <w:rFonts w:ascii="Arial" w:cs="Arial" w:eastAsia="Times New Roman" w:hAnsi="Arial"/>
          <w:color w:val="0e0e31"/>
          <w:spacing w:val="2"/>
        </w:rPr>
        <w:t xml:space="preserve"> schemes for economics upliftment of farming community.</w:t>
      </w:r>
    </w:p>
    <w:p>
      <w:pPr>
        <w:pStyle w:val="style0"/>
        <w:numPr>
          <w:ilvl w:val="0"/>
          <w:numId w:val="5"/>
        </w:numPr>
        <w:shd w:val="clear" w:color="auto" w:fill="ffffff"/>
        <w:spacing w:after="104" w:lineRule="atLeast" w:line="392"/>
        <w:ind w:left="389"/>
        <w:jc w:val="both"/>
        <w:rPr>
          <w:rFonts w:ascii="Arial" w:cs="Arial" w:eastAsia="Times New Roman" w:hAnsi="Arial"/>
          <w:color w:val="0e0e31"/>
          <w:spacing w:val="2"/>
        </w:rPr>
      </w:pPr>
      <w:r>
        <w:rPr>
          <w:rFonts w:ascii="Arial" w:cs="Arial" w:eastAsia="Times New Roman" w:hAnsi="Arial"/>
          <w:color w:val="0e0e31"/>
          <w:spacing w:val="2"/>
        </w:rPr>
        <w:t xml:space="preserve">Undertaking all possible measures to ensure timely and adequate supply of quality inputs and services such as fertilizers, seeds, pesticides, agricultural </w:t>
      </w:r>
      <w:r>
        <w:rPr>
          <w:rFonts w:ascii="Arial" w:cs="Arial" w:eastAsia="Times New Roman" w:hAnsi="Arial"/>
          <w:color w:val="0e0e31"/>
          <w:spacing w:val="2"/>
        </w:rPr>
        <w:t xml:space="preserve">implements,   </w:t>
      </w:r>
      <w:r>
        <w:rPr>
          <w:rFonts w:ascii="Arial" w:cs="Arial" w:eastAsia="Times New Roman" w:hAnsi="Arial"/>
          <w:color w:val="0e0e31"/>
          <w:spacing w:val="2"/>
        </w:rPr>
        <w:t>etc.</w:t>
      </w:r>
    </w:p>
    <w:p>
      <w:pPr>
        <w:pStyle w:val="style0"/>
        <w:numPr>
          <w:ilvl w:val="0"/>
          <w:numId w:val="5"/>
        </w:numPr>
        <w:shd w:val="clear" w:color="auto" w:fill="ffffff"/>
        <w:spacing w:after="104" w:lineRule="atLeast" w:line="392"/>
        <w:ind w:left="389"/>
        <w:jc w:val="both"/>
        <w:rPr>
          <w:rFonts w:ascii="Arial" w:cs="Arial" w:eastAsia="Times New Roman" w:hAnsi="Arial"/>
          <w:color w:val="0e0e31"/>
          <w:spacing w:val="2"/>
        </w:rPr>
      </w:pPr>
      <w:r>
        <w:rPr>
          <w:rFonts w:ascii="Arial" w:cs="Arial" w:eastAsia="Times New Roman" w:hAnsi="Arial"/>
          <w:color w:val="0e0e31"/>
          <w:spacing w:val="2"/>
        </w:rPr>
        <w:t>Creating assured irrigation facilities to the farmers through minor irrigation schemes so as to obtain maximum returns from their land.</w:t>
      </w:r>
    </w:p>
    <w:p>
      <w:pPr>
        <w:pStyle w:val="style0"/>
        <w:numPr>
          <w:ilvl w:val="0"/>
          <w:numId w:val="5"/>
        </w:numPr>
        <w:shd w:val="clear" w:color="auto" w:fill="ffffff"/>
        <w:spacing w:after="104" w:lineRule="atLeast" w:line="392"/>
        <w:ind w:left="389"/>
        <w:jc w:val="both"/>
        <w:rPr>
          <w:rFonts w:ascii="Arial" w:cs="Arial" w:eastAsia="Times New Roman" w:hAnsi="Arial"/>
          <w:color w:val="0e0e31"/>
          <w:spacing w:val="2"/>
        </w:rPr>
      </w:pPr>
      <w:r>
        <w:rPr>
          <w:rFonts w:ascii="Arial" w:cs="Arial" w:eastAsia="Times New Roman" w:hAnsi="Arial"/>
          <w:color w:val="0e0e31"/>
          <w:spacing w:val="2"/>
        </w:rPr>
        <w:t>Popularizing the use of farmer's friendly bio-fertilizers.</w:t>
      </w:r>
    </w:p>
    <w:p>
      <w:pPr>
        <w:pStyle w:val="style0"/>
        <w:numPr>
          <w:ilvl w:val="0"/>
          <w:numId w:val="5"/>
        </w:numPr>
        <w:shd w:val="clear" w:color="auto" w:fill="ffffff"/>
        <w:spacing w:after="104" w:lineRule="atLeast" w:line="392"/>
        <w:ind w:left="389"/>
        <w:jc w:val="both"/>
        <w:rPr>
          <w:rFonts w:ascii="Arial" w:cs="Arial" w:eastAsia="Times New Roman" w:hAnsi="Arial"/>
          <w:color w:val="0e0e31"/>
          <w:spacing w:val="2"/>
        </w:rPr>
      </w:pPr>
      <w:r>
        <w:rPr>
          <w:rFonts w:ascii="Arial" w:cs="Arial" w:eastAsia="Times New Roman" w:hAnsi="Arial"/>
          <w:color w:val="0e0e31"/>
          <w:spacing w:val="2"/>
        </w:rPr>
        <w:t>Motivating farmers to minimize the use of pesticides and to control the environmental pollution with adoption of Integrated Pest Management.</w:t>
      </w:r>
    </w:p>
    <w:p>
      <w:pPr>
        <w:pStyle w:val="style0"/>
        <w:numPr>
          <w:ilvl w:val="0"/>
          <w:numId w:val="5"/>
        </w:numPr>
        <w:shd w:val="clear" w:color="auto" w:fill="ffffff"/>
        <w:spacing w:after="104" w:lineRule="atLeast" w:line="392"/>
        <w:ind w:left="389"/>
        <w:jc w:val="both"/>
        <w:rPr>
          <w:rFonts w:ascii="Arial" w:cs="Arial" w:eastAsia="Times New Roman" w:hAnsi="Arial"/>
          <w:color w:val="0e0e31"/>
          <w:spacing w:val="2"/>
        </w:rPr>
      </w:pPr>
      <w:r>
        <w:rPr>
          <w:rFonts w:ascii="Arial" w:cs="Arial" w:eastAsia="Times New Roman" w:hAnsi="Arial"/>
          <w:color w:val="0e0e31"/>
          <w:spacing w:val="2"/>
        </w:rPr>
        <w:t>Motivating farmers for diversification of areas from traditional crops to commercial crops.</w:t>
      </w:r>
    </w:p>
    <w:p>
      <w:pPr>
        <w:pStyle w:val="style0"/>
        <w:numPr>
          <w:ilvl w:val="0"/>
          <w:numId w:val="5"/>
        </w:numPr>
        <w:shd w:val="clear" w:color="auto" w:fill="ffffff"/>
        <w:spacing w:after="104" w:lineRule="atLeast" w:line="392"/>
        <w:ind w:left="389"/>
        <w:jc w:val="both"/>
        <w:rPr>
          <w:rFonts w:ascii="Arial" w:cs="Arial" w:eastAsia="Times New Roman" w:hAnsi="Arial"/>
          <w:color w:val="0e0e31"/>
          <w:spacing w:val="2"/>
        </w:rPr>
      </w:pPr>
      <w:r>
        <w:rPr>
          <w:rFonts w:ascii="Arial" w:cs="Arial" w:eastAsia="Times New Roman" w:hAnsi="Arial"/>
          <w:color w:val="0e0e31"/>
          <w:spacing w:val="2"/>
        </w:rPr>
        <w:t xml:space="preserve">Monitoring soil health and testing of nutrient level of soil samples collected from </w:t>
      </w:r>
      <w:r>
        <w:rPr>
          <w:rFonts w:ascii="Arial" w:cs="Arial" w:eastAsia="Times New Roman" w:hAnsi="Arial"/>
          <w:color w:val="0e0e31"/>
          <w:spacing w:val="2"/>
        </w:rPr>
        <w:t>farmers</w:t>
      </w:r>
      <w:r>
        <w:rPr>
          <w:rFonts w:ascii="Arial" w:cs="Arial" w:eastAsia="Times New Roman" w:hAnsi="Arial"/>
          <w:color w:val="0e0e31"/>
          <w:spacing w:val="2"/>
        </w:rPr>
        <w:t xml:space="preserve"> fields across the State.</w:t>
      </w:r>
    </w:p>
    <w:p>
      <w:pPr>
        <w:pStyle w:val="style0"/>
        <w:numPr>
          <w:ilvl w:val="0"/>
          <w:numId w:val="5"/>
        </w:numPr>
        <w:shd w:val="clear" w:color="auto" w:fill="ffffff"/>
        <w:spacing w:after="104" w:lineRule="atLeast" w:line="392"/>
        <w:ind w:left="389"/>
        <w:jc w:val="both"/>
        <w:rPr>
          <w:rFonts w:ascii="Arial" w:cs="Arial" w:eastAsia="Times New Roman" w:hAnsi="Arial"/>
          <w:color w:val="0e0e31"/>
          <w:spacing w:val="2"/>
        </w:rPr>
      </w:pPr>
      <w:r>
        <w:rPr>
          <w:rFonts w:ascii="Arial" w:cs="Arial" w:eastAsia="Times New Roman" w:hAnsi="Arial"/>
          <w:color w:val="0e0e31"/>
          <w:spacing w:val="2"/>
        </w:rPr>
        <w:t>Undertaking measures to provide agricultural credit, crop insurance and helps the farmers in getting remunerative returns for their produce.</w:t>
      </w:r>
    </w:p>
    <w:p>
      <w:pPr>
        <w:pStyle w:val="style0"/>
        <w:numPr>
          <w:ilvl w:val="0"/>
          <w:numId w:val="5"/>
        </w:numPr>
        <w:shd w:val="clear" w:color="auto" w:fill="ffffff"/>
        <w:spacing w:after="104" w:lineRule="atLeast" w:line="392"/>
        <w:ind w:left="389"/>
        <w:jc w:val="both"/>
        <w:rPr>
          <w:rFonts w:ascii="Arial" w:cs="Arial" w:eastAsia="Times New Roman" w:hAnsi="Arial"/>
          <w:color w:val="0e0e31"/>
          <w:spacing w:val="2"/>
        </w:rPr>
      </w:pPr>
      <w:r>
        <w:rPr>
          <w:rFonts w:ascii="Arial" w:cs="Arial" w:eastAsia="Times New Roman" w:hAnsi="Arial"/>
          <w:color w:val="0e0e31"/>
          <w:spacing w:val="2"/>
        </w:rPr>
        <w:t>Helping farmers through use of Information &amp; Communication Technology (ICT) applications.</w:t>
      </w:r>
    </w:p>
    <w:p>
      <w:pPr>
        <w:pStyle w:val="style94"/>
        <w:shd w:val="clear" w:color="auto" w:fill="ffffff"/>
        <w:spacing w:before="120" w:beforeAutospacing="false" w:after="120" w:afterAutospacing="false" w:lineRule="auto" w:line="360"/>
        <w:jc w:val="both"/>
        <w:rPr>
          <w:b/>
          <w:bCs/>
        </w:rPr>
      </w:pPr>
    </w:p>
    <w:p>
      <w:pPr>
        <w:pStyle w:val="style94"/>
        <w:shd w:val="clear" w:color="auto" w:fill="ffffff"/>
        <w:spacing w:before="120" w:beforeAutospacing="false" w:after="120" w:afterAutospacing="false" w:lineRule="auto" w:line="360"/>
        <w:jc w:val="both"/>
        <w:rPr>
          <w:b/>
          <w:bCs/>
        </w:rPr>
      </w:pPr>
      <w:r>
        <w:rPr>
          <w:b/>
          <w:bCs/>
        </w:rPr>
        <w:t>Methodology</w:t>
      </w:r>
      <w:r>
        <w:rPr>
          <w:b/>
          <w:bCs/>
        </w:rPr>
        <w:t xml:space="preserve"> :</w:t>
      </w:r>
      <w:r>
        <w:rPr>
          <w:b/>
          <w:bCs/>
        </w:rPr>
        <w:t xml:space="preserve"> </w:t>
      </w:r>
    </w:p>
    <w:p>
      <w:pPr>
        <w:pStyle w:val="style94"/>
        <w:shd w:val="clear" w:color="auto" w:fill="ffffff"/>
        <w:spacing w:before="120" w:beforeAutospacing="false" w:after="120" w:afterAutospacing="false" w:lineRule="auto" w:line="360"/>
        <w:jc w:val="both"/>
        <w:rPr/>
      </w:pPr>
      <w:r>
        <w:tab/>
      </w:r>
      <w:r>
        <w:t xml:space="preserve">Staff of the Department of Botany discussed and separated in to three </w:t>
      </w:r>
      <w:r>
        <w:t xml:space="preserve">student </w:t>
      </w:r>
      <w:r>
        <w:t>groups</w:t>
      </w:r>
      <w:r>
        <w:t xml:space="preserve"> from I B.C.H &amp; II B.C.H</w:t>
      </w:r>
      <w:r>
        <w:t xml:space="preserve"> </w:t>
      </w:r>
      <w:r>
        <w:t>programmes</w:t>
      </w:r>
      <w:r>
        <w:t xml:space="preserve"> </w:t>
      </w:r>
      <w:r>
        <w:t xml:space="preserve">and </w:t>
      </w:r>
      <w:r>
        <w:t xml:space="preserve">decided </w:t>
      </w:r>
      <w:r>
        <w:t xml:space="preserve">monitor to each group to one staff and </w:t>
      </w:r>
      <w:r>
        <w:t>guide to us to prepare</w:t>
      </w:r>
      <w:r>
        <w:t xml:space="preserve"> a</w:t>
      </w:r>
      <w:r>
        <w:t xml:space="preserve"> questionnaire to related survey.</w:t>
      </w:r>
    </w:p>
    <w:p>
      <w:pPr>
        <w:pStyle w:val="style94"/>
        <w:shd w:val="clear" w:color="auto" w:fill="ffffff"/>
        <w:spacing w:before="120" w:beforeAutospacing="false" w:after="120" w:afterAutospacing="false" w:lineRule="auto" w:line="360"/>
        <w:jc w:val="both"/>
        <w:rPr/>
      </w:pPr>
      <w:r>
        <w:tab/>
      </w:r>
      <w:r>
        <w:t xml:space="preserve">Then in our group </w:t>
      </w:r>
      <w:r>
        <w:t xml:space="preserve">13 students of </w:t>
      </w:r>
      <w:r>
        <w:t>I B.C.H selected Agricultural practices in rural areas</w:t>
      </w:r>
      <w:r>
        <w:t xml:space="preserve">. </w:t>
      </w:r>
      <w:r>
        <w:t>Our group of students was</w:t>
      </w:r>
      <w:r>
        <w:t xml:space="preserve"> conducted survey in their own villages or nearby villages by</w:t>
      </w:r>
      <w:r>
        <w:t xml:space="preserve"> </w:t>
      </w:r>
      <w:r>
        <w:t>questionnaire.</w:t>
      </w:r>
    </w:p>
    <w:p>
      <w:pPr>
        <w:pStyle w:val="style94"/>
        <w:shd w:val="clear" w:color="auto" w:fill="ffffff"/>
        <w:spacing w:before="120" w:beforeAutospacing="false" w:after="120" w:afterAutospacing="false" w:lineRule="auto" w:line="360"/>
        <w:jc w:val="both"/>
        <w:rPr>
          <w:b/>
          <w:bCs/>
        </w:rPr>
      </w:pPr>
      <w:r>
        <w:rPr>
          <w:b/>
          <w:bCs/>
        </w:rPr>
        <w:t>Timeline of work</w:t>
      </w:r>
    </w:p>
    <w:p>
      <w:pPr>
        <w:pStyle w:val="style94"/>
        <w:shd w:val="clear" w:color="auto" w:fill="ffffff"/>
        <w:spacing w:before="120" w:beforeAutospacing="false" w:after="120" w:afterAutospacing="false" w:lineRule="auto" w:line="360"/>
        <w:jc w:val="both"/>
        <w:rPr>
          <w:b/>
          <w:bCs/>
        </w:rPr>
      </w:pPr>
      <w:r>
        <w:rPr>
          <w:b/>
          <w:bCs/>
        </w:rPr>
        <w:t xml:space="preserve">First week: </w:t>
      </w:r>
    </w:p>
    <w:p>
      <w:pPr>
        <w:pStyle w:val="style94"/>
        <w:shd w:val="clear" w:color="auto" w:fill="ffffff"/>
        <w:spacing w:before="120" w:beforeAutospacing="false" w:after="120" w:afterAutospacing="false" w:lineRule="auto" w:line="360"/>
        <w:jc w:val="both"/>
        <w:rPr/>
      </w:pPr>
      <w:r>
        <w:rPr>
          <w:b/>
          <w:bCs/>
        </w:rPr>
        <w:t xml:space="preserve">Community </w:t>
      </w:r>
      <w:r>
        <w:rPr>
          <w:b/>
          <w:bCs/>
        </w:rPr>
        <w:t>survey</w:t>
      </w:r>
      <w:r>
        <w:t xml:space="preserve"> :</w:t>
      </w:r>
      <w:r>
        <w:t xml:space="preserve"> This includes the door-to-door survey to collection of data in the form of questionnaire. Different age groups, financial status, education qualification, </w:t>
      </w:r>
      <w:r>
        <w:t>etc</w:t>
      </w:r>
      <w:r>
        <w:t xml:space="preserve"> are selected for the collection of data. </w:t>
      </w:r>
      <w:r>
        <w:t>C</w:t>
      </w:r>
      <w:r>
        <w:t xml:space="preserve">omparative </w:t>
      </w:r>
      <w:r>
        <w:t>study of answers was</w:t>
      </w:r>
      <w:r>
        <w:t xml:space="preserve"> taken up based on questionnaire for this purpose. </w:t>
      </w:r>
    </w:p>
    <w:p>
      <w:pPr>
        <w:pStyle w:val="style94"/>
        <w:shd w:val="clear" w:color="auto" w:fill="ffffff"/>
        <w:spacing w:before="120" w:beforeAutospacing="false" w:after="120" w:afterAutospacing="false" w:lineRule="auto" w:line="360"/>
        <w:jc w:val="both"/>
        <w:rPr>
          <w:b/>
          <w:bCs/>
        </w:rPr>
      </w:pPr>
      <w:r>
        <w:rPr>
          <w:b/>
          <w:bCs/>
        </w:rPr>
        <w:t xml:space="preserve">Second week: </w:t>
      </w:r>
    </w:p>
    <w:p>
      <w:pPr>
        <w:pStyle w:val="style94"/>
        <w:shd w:val="clear" w:color="auto" w:fill="ffffff"/>
        <w:spacing w:before="120" w:beforeAutospacing="false" w:after="120" w:afterAutospacing="false" w:lineRule="auto" w:line="360"/>
        <w:jc w:val="both"/>
        <w:rPr>
          <w:b/>
          <w:bCs/>
        </w:rPr>
      </w:pPr>
      <w:r>
        <w:rPr>
          <w:b/>
          <w:bCs/>
        </w:rPr>
        <w:t xml:space="preserve">Community awareness. </w:t>
      </w:r>
    </w:p>
    <w:p>
      <w:pPr>
        <w:pStyle w:val="style94"/>
        <w:shd w:val="clear" w:color="auto" w:fill="ffffff"/>
        <w:spacing w:before="120" w:beforeAutospacing="false" w:after="120" w:afterAutospacing="false" w:lineRule="auto" w:line="360"/>
        <w:jc w:val="both"/>
        <w:rPr/>
      </w:pPr>
      <w:r>
        <w:tab/>
      </w:r>
      <w:r>
        <w:t xml:space="preserve">Under this </w:t>
      </w:r>
      <w:r>
        <w:t>programme</w:t>
      </w:r>
      <w:r>
        <w:t>, an attempt to create the awareness regarding the</w:t>
      </w:r>
      <w:r>
        <w:t xml:space="preserve"> </w:t>
      </w:r>
      <w:r>
        <w:t>agricultural facilities</w:t>
      </w:r>
      <w:r>
        <w:t xml:space="preserve"> </w:t>
      </w:r>
      <w:r>
        <w:t xml:space="preserve">providing by Central and State government </w:t>
      </w:r>
      <w:r>
        <w:t>has been made by the team members individually</w:t>
      </w:r>
      <w:r>
        <w:t xml:space="preserve"> in their villages.</w:t>
      </w:r>
    </w:p>
    <w:p>
      <w:pPr>
        <w:pStyle w:val="style94"/>
        <w:shd w:val="clear" w:color="auto" w:fill="ffffff"/>
        <w:spacing w:before="120" w:beforeAutospacing="false" w:after="120" w:afterAutospacing="false" w:lineRule="auto" w:line="360"/>
        <w:jc w:val="both"/>
        <w:rPr/>
      </w:pPr>
      <w:r>
        <w:rPr>
          <w:b/>
          <w:bCs/>
        </w:rPr>
        <w:t>Third week:</w:t>
      </w:r>
      <w:r>
        <w:t xml:space="preserve"> </w:t>
      </w:r>
    </w:p>
    <w:p>
      <w:pPr>
        <w:pStyle w:val="style94"/>
        <w:shd w:val="clear" w:color="auto" w:fill="ffffff"/>
        <w:spacing w:before="120" w:beforeAutospacing="false" w:after="120" w:afterAutospacing="false" w:lineRule="auto" w:line="360"/>
        <w:jc w:val="both"/>
        <w:rPr/>
      </w:pPr>
      <w:r>
        <w:tab/>
      </w:r>
      <w:r>
        <w:t xml:space="preserve">All the data collected has been compiled in the form of project report. This includes the analysis of data. Based on this, definite conclusions are drawn regarding the </w:t>
      </w:r>
      <w:r>
        <w:t xml:space="preserve">facilities </w:t>
      </w:r>
      <w:r>
        <w:t>f</w:t>
      </w:r>
      <w:r>
        <w:t xml:space="preserve"> agriculture</w:t>
      </w:r>
      <w:r>
        <w:t xml:space="preserve">. This includes the graphical representation of the data. </w:t>
      </w:r>
    </w:p>
    <w:p>
      <w:pPr>
        <w:pStyle w:val="style94"/>
        <w:shd w:val="clear" w:color="auto" w:fill="ffffff"/>
        <w:spacing w:before="120" w:beforeAutospacing="false" w:after="120" w:afterAutospacing="false" w:lineRule="auto" w:line="360"/>
        <w:jc w:val="both"/>
        <w:rPr/>
      </w:pPr>
      <w:r>
        <w:rPr>
          <w:b/>
          <w:bCs/>
        </w:rPr>
        <w:t>Fourth week:</w:t>
      </w:r>
      <w:r>
        <w:t xml:space="preserve"> </w:t>
      </w:r>
    </w:p>
    <w:p>
      <w:pPr>
        <w:pStyle w:val="style94"/>
        <w:shd w:val="clear" w:color="auto" w:fill="ffffff"/>
        <w:spacing w:before="120" w:beforeAutospacing="false" w:after="120" w:afterAutospacing="false" w:lineRule="auto" w:line="360"/>
        <w:jc w:val="both"/>
        <w:rPr>
          <w:b/>
          <w:bCs/>
        </w:rPr>
      </w:pPr>
      <w:r>
        <w:tab/>
      </w:r>
      <w:r>
        <w:t>During the last week of the Community Service Project, a detaile</w:t>
      </w:r>
      <w:r>
        <w:t>d report of the outcome of the 4</w:t>
      </w:r>
      <w:r>
        <w:t xml:space="preserve"> weeks work</w:t>
      </w:r>
      <w:r>
        <w:t>,</w:t>
      </w:r>
      <w:r>
        <w:t xml:space="preserve"> </w:t>
      </w:r>
      <w:r>
        <w:t>it includes the presentation of our project work to the internal viva committee at the college level.</w:t>
      </w:r>
    </w:p>
    <w:p>
      <w:pPr>
        <w:pStyle w:val="style0"/>
        <w:spacing w:lineRule="auto" w:line="360"/>
        <w:jc w:val="both"/>
        <w:rPr>
          <w:rFonts w:ascii="Times New Roman" w:cs="Times New Roman" w:hAnsi="Times New Roman"/>
          <w:b/>
          <w:bCs/>
          <w:i/>
          <w:iCs/>
          <w:sz w:val="40"/>
          <w:szCs w:val="40"/>
        </w:rPr>
      </w:pPr>
      <w:r>
        <w:rPr>
          <w:rFonts w:ascii="Times New Roman" w:cs="Times New Roman" w:hAnsi="Times New Roman"/>
          <w:b/>
          <w:bCs/>
          <w:i/>
          <w:iCs/>
          <w:sz w:val="40"/>
          <w:szCs w:val="40"/>
        </w:rPr>
        <w:t xml:space="preserve"> </w:t>
      </w:r>
    </w:p>
    <w:p>
      <w:pPr>
        <w:pStyle w:val="style0"/>
        <w:spacing w:lineRule="auto" w:line="360"/>
        <w:jc w:val="both"/>
        <w:rPr>
          <w:rFonts w:ascii="Times New Roman" w:cs="Times New Roman" w:hAnsi="Times New Roman"/>
          <w:b/>
          <w:bCs/>
          <w:sz w:val="28"/>
          <w:szCs w:val="28"/>
          <w:u w:val="single"/>
        </w:rPr>
      </w:pPr>
      <w:r>
        <w:rPr>
          <w:rFonts w:ascii="Times New Roman" w:cs="Times New Roman" w:hAnsi="Times New Roman"/>
          <w:b/>
          <w:bCs/>
          <w:sz w:val="28"/>
          <w:szCs w:val="28"/>
          <w:u w:val="single"/>
        </w:rPr>
        <w:t xml:space="preserve">Questionnaire </w:t>
      </w:r>
      <w:r>
        <w:rPr>
          <w:rFonts w:ascii="Times New Roman" w:cs="Times New Roman" w:hAnsi="Times New Roman"/>
          <w:b/>
          <w:bCs/>
          <w:sz w:val="28"/>
          <w:szCs w:val="28"/>
          <w:u w:val="single"/>
        </w:rPr>
        <w:t>for</w:t>
      </w:r>
      <w:r>
        <w:rPr>
          <w:rFonts w:ascii="Times New Roman" w:cs="Times New Roman" w:hAnsi="Times New Roman"/>
          <w:b/>
          <w:bCs/>
          <w:sz w:val="28"/>
          <w:szCs w:val="28"/>
          <w:u w:val="single"/>
        </w:rPr>
        <w:t xml:space="preserve"> Socio economic Survey</w:t>
      </w:r>
    </w:p>
    <w:p>
      <w:pPr>
        <w:pStyle w:val="style0"/>
        <w:jc w:val="center"/>
        <w:rPr>
          <w:b/>
          <w:bCs/>
        </w:rPr>
      </w:pPr>
      <w:r>
        <w:rPr>
          <w:b/>
          <w:bCs/>
        </w:rPr>
        <w:t xml:space="preserve">SKR &amp; </w:t>
      </w:r>
      <w:r>
        <w:rPr>
          <w:b/>
          <w:bCs/>
        </w:rPr>
        <w:t>SKR  GOVERNMENT</w:t>
      </w:r>
      <w:r>
        <w:rPr>
          <w:b/>
          <w:bCs/>
        </w:rPr>
        <w:t xml:space="preserve"> DEGREE  COLLEGE  FOR WOMEN (A):: KADAPA</w:t>
      </w:r>
    </w:p>
    <w:p>
      <w:pPr>
        <w:pStyle w:val="style0"/>
        <w:jc w:val="center"/>
        <w:rPr>
          <w:b/>
          <w:bCs/>
        </w:rPr>
      </w:pPr>
      <w:r>
        <w:rPr>
          <w:b/>
          <w:bCs/>
        </w:rPr>
        <w:t>DEPARTMENT OF BOTANY</w:t>
      </w:r>
    </w:p>
    <w:p>
      <w:pPr>
        <w:pStyle w:val="style0"/>
        <w:rPr/>
      </w:pPr>
      <w:r>
        <w:t xml:space="preserve">Name of the </w:t>
      </w:r>
      <w:r>
        <w:t>Student :</w:t>
      </w:r>
      <w:r>
        <w:t xml:space="preserve"> </w:t>
      </w:r>
      <w:r>
        <w:tab/>
      </w:r>
      <w:r>
        <w:tab/>
      </w:r>
      <w:r>
        <w:tab/>
      </w:r>
      <w:r>
        <w:tab/>
      </w:r>
      <w:r>
        <w:tab/>
      </w:r>
      <w:r>
        <w:t>Registration No :</w:t>
      </w:r>
    </w:p>
    <w:p>
      <w:pPr>
        <w:pStyle w:val="style0"/>
        <w:rPr/>
      </w:pPr>
      <w:r>
        <w:t>Semester / Year/ Course/</w:t>
      </w:r>
      <w:r>
        <w:t>Group :Semester</w:t>
      </w:r>
      <w:r>
        <w:t xml:space="preserve"> -1/ 2022-23/ B.Sc., (BZC)</w:t>
      </w:r>
    </w:p>
    <w:p>
      <w:pPr>
        <w:pStyle w:val="style0"/>
        <w:rPr/>
      </w:pPr>
      <w:r>
        <w:t xml:space="preserve">Name of the Guide/Mentor and </w:t>
      </w:r>
      <w:r>
        <w:t>Department :</w:t>
      </w:r>
      <w:r>
        <w:t xml:space="preserve">  </w:t>
      </w:r>
      <w:r>
        <w:t>Dr.P.Subramanyam</w:t>
      </w:r>
    </w:p>
    <w:p>
      <w:pPr>
        <w:pStyle w:val="style0"/>
        <w:jc w:val="center"/>
        <w:rPr>
          <w:b/>
          <w:bCs/>
        </w:rPr>
      </w:pPr>
      <w:r>
        <w:rPr>
          <w:b/>
          <w:bCs/>
        </w:rPr>
        <w:t xml:space="preserve">Community Social Service </w:t>
      </w:r>
      <w:r>
        <w:rPr>
          <w:b/>
          <w:bCs/>
        </w:rPr>
        <w:t>Project ::Socio</w:t>
      </w:r>
      <w:r>
        <w:rPr>
          <w:b/>
          <w:bCs/>
        </w:rPr>
        <w:t>-Economic Survey</w:t>
      </w:r>
    </w:p>
    <w:p>
      <w:pPr>
        <w:pStyle w:val="style0"/>
        <w:rPr/>
      </w:pPr>
      <w:r>
        <w:t xml:space="preserve">1. Address of the </w:t>
      </w:r>
      <w:r>
        <w:t>Family :</w:t>
      </w:r>
    </w:p>
    <w:p>
      <w:pPr>
        <w:pStyle w:val="style0"/>
        <w:rPr/>
      </w:pPr>
      <w:r>
        <w:t>2. Family Details:</w:t>
      </w:r>
    </w:p>
    <w:tbl>
      <w:tblPr>
        <w:tblStyle w:val="style154"/>
        <w:tblW w:w="0" w:type="auto"/>
        <w:tblLook w:val="04A0" w:firstRow="1" w:lastRow="0" w:firstColumn="1" w:lastColumn="0" w:noHBand="0" w:noVBand="1"/>
      </w:tblPr>
      <w:tblGrid>
        <w:gridCol w:w="1491"/>
        <w:gridCol w:w="1633"/>
        <w:gridCol w:w="1653"/>
        <w:gridCol w:w="1511"/>
        <w:gridCol w:w="1364"/>
        <w:gridCol w:w="1364"/>
      </w:tblGrid>
      <w:tr>
        <w:trPr/>
        <w:tc>
          <w:tcPr>
            <w:tcW w:w="1491" w:type="dxa"/>
            <w:tcBorders/>
          </w:tcPr>
          <w:p>
            <w:pPr>
              <w:pStyle w:val="style0"/>
              <w:rPr/>
            </w:pPr>
            <w:r>
              <w:t>S.N</w:t>
            </w:r>
          </w:p>
        </w:tc>
        <w:tc>
          <w:tcPr>
            <w:tcW w:w="1633" w:type="dxa"/>
            <w:tcBorders/>
          </w:tcPr>
          <w:p>
            <w:pPr>
              <w:pStyle w:val="style0"/>
              <w:rPr/>
            </w:pPr>
            <w:r>
              <w:t>Name of the person</w:t>
            </w:r>
          </w:p>
        </w:tc>
        <w:tc>
          <w:tcPr>
            <w:tcW w:w="1653" w:type="dxa"/>
            <w:tcBorders/>
          </w:tcPr>
          <w:p>
            <w:pPr>
              <w:pStyle w:val="style0"/>
              <w:rPr/>
            </w:pPr>
            <w:r>
              <w:t xml:space="preserve">Gender </w:t>
            </w:r>
          </w:p>
        </w:tc>
        <w:tc>
          <w:tcPr>
            <w:tcW w:w="1511" w:type="dxa"/>
            <w:tcBorders/>
          </w:tcPr>
          <w:p>
            <w:pPr>
              <w:pStyle w:val="style0"/>
              <w:rPr/>
            </w:pPr>
            <w:r>
              <w:t>Age</w:t>
            </w:r>
          </w:p>
        </w:tc>
        <w:tc>
          <w:tcPr>
            <w:tcW w:w="1364" w:type="dxa"/>
            <w:tcBorders/>
          </w:tcPr>
          <w:p>
            <w:pPr>
              <w:pStyle w:val="style0"/>
              <w:rPr/>
            </w:pPr>
            <w:r>
              <w:t>Education</w:t>
            </w:r>
          </w:p>
        </w:tc>
        <w:tc>
          <w:tcPr>
            <w:tcW w:w="1364" w:type="dxa"/>
            <w:tcBorders/>
          </w:tcPr>
          <w:p>
            <w:pPr>
              <w:pStyle w:val="style0"/>
              <w:rPr/>
            </w:pPr>
            <w:r>
              <w:t>profession</w:t>
            </w:r>
          </w:p>
        </w:tc>
      </w:tr>
      <w:tr>
        <w:tblPrEx/>
        <w:trPr/>
        <w:tc>
          <w:tcPr>
            <w:tcW w:w="1491" w:type="dxa"/>
            <w:tcBorders/>
          </w:tcPr>
          <w:p>
            <w:pPr>
              <w:pStyle w:val="style0"/>
              <w:rPr/>
            </w:pPr>
          </w:p>
        </w:tc>
        <w:tc>
          <w:tcPr>
            <w:tcW w:w="1633" w:type="dxa"/>
            <w:tcBorders/>
          </w:tcPr>
          <w:p>
            <w:pPr>
              <w:pStyle w:val="style0"/>
              <w:rPr/>
            </w:pPr>
          </w:p>
        </w:tc>
        <w:tc>
          <w:tcPr>
            <w:tcW w:w="1653" w:type="dxa"/>
            <w:tcBorders/>
          </w:tcPr>
          <w:p>
            <w:pPr>
              <w:pStyle w:val="style0"/>
              <w:rPr/>
            </w:pPr>
          </w:p>
        </w:tc>
        <w:tc>
          <w:tcPr>
            <w:tcW w:w="1511" w:type="dxa"/>
            <w:tcBorders/>
          </w:tcPr>
          <w:p>
            <w:pPr>
              <w:pStyle w:val="style0"/>
              <w:rPr/>
            </w:pPr>
          </w:p>
        </w:tc>
        <w:tc>
          <w:tcPr>
            <w:tcW w:w="1364" w:type="dxa"/>
            <w:tcBorders/>
          </w:tcPr>
          <w:p>
            <w:pPr>
              <w:pStyle w:val="style0"/>
              <w:rPr/>
            </w:pPr>
          </w:p>
        </w:tc>
        <w:tc>
          <w:tcPr>
            <w:tcW w:w="1364" w:type="dxa"/>
            <w:tcBorders/>
          </w:tcPr>
          <w:p>
            <w:pPr>
              <w:pStyle w:val="style0"/>
              <w:rPr/>
            </w:pPr>
          </w:p>
        </w:tc>
      </w:tr>
      <w:tr>
        <w:tblPrEx/>
        <w:trPr/>
        <w:tc>
          <w:tcPr>
            <w:tcW w:w="1491" w:type="dxa"/>
            <w:tcBorders/>
          </w:tcPr>
          <w:p>
            <w:pPr>
              <w:pStyle w:val="style0"/>
              <w:rPr/>
            </w:pPr>
          </w:p>
        </w:tc>
        <w:tc>
          <w:tcPr>
            <w:tcW w:w="1633" w:type="dxa"/>
            <w:tcBorders/>
          </w:tcPr>
          <w:p>
            <w:pPr>
              <w:pStyle w:val="style0"/>
              <w:rPr/>
            </w:pPr>
          </w:p>
        </w:tc>
        <w:tc>
          <w:tcPr>
            <w:tcW w:w="1653" w:type="dxa"/>
            <w:tcBorders/>
          </w:tcPr>
          <w:p>
            <w:pPr>
              <w:pStyle w:val="style0"/>
              <w:rPr/>
            </w:pPr>
          </w:p>
        </w:tc>
        <w:tc>
          <w:tcPr>
            <w:tcW w:w="1511" w:type="dxa"/>
            <w:tcBorders/>
          </w:tcPr>
          <w:p>
            <w:pPr>
              <w:pStyle w:val="style0"/>
              <w:rPr/>
            </w:pPr>
          </w:p>
        </w:tc>
        <w:tc>
          <w:tcPr>
            <w:tcW w:w="1364" w:type="dxa"/>
            <w:tcBorders/>
          </w:tcPr>
          <w:p>
            <w:pPr>
              <w:pStyle w:val="style0"/>
              <w:rPr/>
            </w:pPr>
          </w:p>
        </w:tc>
        <w:tc>
          <w:tcPr>
            <w:tcW w:w="1364" w:type="dxa"/>
            <w:tcBorders/>
          </w:tcPr>
          <w:p>
            <w:pPr>
              <w:pStyle w:val="style0"/>
              <w:rPr/>
            </w:pPr>
          </w:p>
        </w:tc>
      </w:tr>
      <w:tr>
        <w:tblPrEx/>
        <w:trPr/>
        <w:tc>
          <w:tcPr>
            <w:tcW w:w="1491" w:type="dxa"/>
            <w:tcBorders/>
          </w:tcPr>
          <w:p>
            <w:pPr>
              <w:pStyle w:val="style0"/>
              <w:rPr/>
            </w:pPr>
          </w:p>
        </w:tc>
        <w:tc>
          <w:tcPr>
            <w:tcW w:w="1633" w:type="dxa"/>
            <w:tcBorders/>
          </w:tcPr>
          <w:p>
            <w:pPr>
              <w:pStyle w:val="style0"/>
              <w:rPr/>
            </w:pPr>
          </w:p>
        </w:tc>
        <w:tc>
          <w:tcPr>
            <w:tcW w:w="1653" w:type="dxa"/>
            <w:tcBorders/>
          </w:tcPr>
          <w:p>
            <w:pPr>
              <w:pStyle w:val="style0"/>
              <w:rPr/>
            </w:pPr>
          </w:p>
        </w:tc>
        <w:tc>
          <w:tcPr>
            <w:tcW w:w="1511" w:type="dxa"/>
            <w:tcBorders/>
          </w:tcPr>
          <w:p>
            <w:pPr>
              <w:pStyle w:val="style0"/>
              <w:rPr/>
            </w:pPr>
          </w:p>
        </w:tc>
        <w:tc>
          <w:tcPr>
            <w:tcW w:w="1364" w:type="dxa"/>
            <w:tcBorders/>
          </w:tcPr>
          <w:p>
            <w:pPr>
              <w:pStyle w:val="style0"/>
              <w:rPr/>
            </w:pPr>
          </w:p>
        </w:tc>
        <w:tc>
          <w:tcPr>
            <w:tcW w:w="1364" w:type="dxa"/>
            <w:tcBorders/>
          </w:tcPr>
          <w:p>
            <w:pPr>
              <w:pStyle w:val="style0"/>
              <w:rPr/>
            </w:pPr>
          </w:p>
        </w:tc>
      </w:tr>
      <w:tr>
        <w:tblPrEx/>
        <w:trPr/>
        <w:tc>
          <w:tcPr>
            <w:tcW w:w="1491" w:type="dxa"/>
            <w:tcBorders/>
          </w:tcPr>
          <w:p>
            <w:pPr>
              <w:pStyle w:val="style0"/>
              <w:rPr/>
            </w:pPr>
          </w:p>
        </w:tc>
        <w:tc>
          <w:tcPr>
            <w:tcW w:w="1633" w:type="dxa"/>
            <w:tcBorders/>
          </w:tcPr>
          <w:p>
            <w:pPr>
              <w:pStyle w:val="style0"/>
              <w:rPr/>
            </w:pPr>
          </w:p>
        </w:tc>
        <w:tc>
          <w:tcPr>
            <w:tcW w:w="1653" w:type="dxa"/>
            <w:tcBorders/>
          </w:tcPr>
          <w:p>
            <w:pPr>
              <w:pStyle w:val="style0"/>
              <w:rPr/>
            </w:pPr>
          </w:p>
        </w:tc>
        <w:tc>
          <w:tcPr>
            <w:tcW w:w="1511" w:type="dxa"/>
            <w:tcBorders/>
          </w:tcPr>
          <w:p>
            <w:pPr>
              <w:pStyle w:val="style0"/>
              <w:rPr/>
            </w:pPr>
          </w:p>
        </w:tc>
        <w:tc>
          <w:tcPr>
            <w:tcW w:w="1364" w:type="dxa"/>
            <w:tcBorders/>
          </w:tcPr>
          <w:p>
            <w:pPr>
              <w:pStyle w:val="style0"/>
              <w:rPr/>
            </w:pPr>
          </w:p>
        </w:tc>
        <w:tc>
          <w:tcPr>
            <w:tcW w:w="1364" w:type="dxa"/>
            <w:tcBorders/>
          </w:tcPr>
          <w:p>
            <w:pPr>
              <w:pStyle w:val="style0"/>
              <w:rPr/>
            </w:pPr>
          </w:p>
        </w:tc>
      </w:tr>
      <w:tr>
        <w:tblPrEx/>
        <w:trPr/>
        <w:tc>
          <w:tcPr>
            <w:tcW w:w="1491" w:type="dxa"/>
            <w:tcBorders/>
          </w:tcPr>
          <w:p>
            <w:pPr>
              <w:pStyle w:val="style0"/>
              <w:rPr/>
            </w:pPr>
          </w:p>
        </w:tc>
        <w:tc>
          <w:tcPr>
            <w:tcW w:w="1633" w:type="dxa"/>
            <w:tcBorders/>
          </w:tcPr>
          <w:p>
            <w:pPr>
              <w:pStyle w:val="style0"/>
              <w:rPr/>
            </w:pPr>
          </w:p>
        </w:tc>
        <w:tc>
          <w:tcPr>
            <w:tcW w:w="1653" w:type="dxa"/>
            <w:tcBorders/>
          </w:tcPr>
          <w:p>
            <w:pPr>
              <w:pStyle w:val="style0"/>
              <w:rPr/>
            </w:pPr>
          </w:p>
        </w:tc>
        <w:tc>
          <w:tcPr>
            <w:tcW w:w="1511" w:type="dxa"/>
            <w:tcBorders/>
          </w:tcPr>
          <w:p>
            <w:pPr>
              <w:pStyle w:val="style0"/>
              <w:rPr/>
            </w:pPr>
          </w:p>
        </w:tc>
        <w:tc>
          <w:tcPr>
            <w:tcW w:w="1364" w:type="dxa"/>
            <w:tcBorders/>
          </w:tcPr>
          <w:p>
            <w:pPr>
              <w:pStyle w:val="style0"/>
              <w:rPr/>
            </w:pPr>
          </w:p>
        </w:tc>
        <w:tc>
          <w:tcPr>
            <w:tcW w:w="1364" w:type="dxa"/>
            <w:tcBorders/>
          </w:tcPr>
          <w:p>
            <w:pPr>
              <w:pStyle w:val="style0"/>
              <w:rPr/>
            </w:pPr>
          </w:p>
        </w:tc>
      </w:tr>
    </w:tbl>
    <w:p>
      <w:pPr>
        <w:pStyle w:val="style0"/>
        <w:rPr/>
      </w:pPr>
    </w:p>
    <w:p>
      <w:pPr>
        <w:pStyle w:val="style0"/>
        <w:rPr/>
      </w:pPr>
      <w:r>
        <w:rPr>
          <w:b/>
          <w:bCs/>
        </w:rPr>
        <w:t>3. Social Status details</w:t>
      </w:r>
      <w:r>
        <w:t>: (</w:t>
      </w:r>
      <w:r>
        <w:t>i</w:t>
      </w:r>
      <w:r>
        <w:t>)Caste:</w:t>
      </w:r>
      <w:r>
        <w:tab/>
      </w:r>
      <w:r>
        <w:t xml:space="preserve"> (SC/ ST/BA-A-B-C-D/</w:t>
      </w:r>
      <w:r>
        <w:t xml:space="preserve">OC)   </w:t>
      </w:r>
      <w:r>
        <w:tab/>
      </w:r>
      <w:r>
        <w:t>(iii)Religion:</w:t>
      </w:r>
    </w:p>
    <w:p>
      <w:pPr>
        <w:pStyle w:val="style0"/>
        <w:rPr/>
      </w:pPr>
      <w:r>
        <w:rPr>
          <w:b/>
          <w:bCs/>
        </w:rPr>
        <w:t>4. Economic Status details</w:t>
      </w:r>
      <w:r>
        <w:t>:</w:t>
      </w:r>
    </w:p>
    <w:p>
      <w:pPr>
        <w:pStyle w:val="style0"/>
        <w:rPr/>
      </w:pPr>
      <w:r>
        <w:t>(</w:t>
      </w:r>
      <w:r>
        <w:t>i</w:t>
      </w:r>
      <w:r>
        <w:t xml:space="preserve">) Type of House Building: Hut/ Semi Pucca/ Pucca/ Apartment/ </w:t>
      </w:r>
      <w:r>
        <w:t>Bunglow</w:t>
      </w:r>
      <w:r>
        <w:t>/ Rented or Own:</w:t>
      </w:r>
    </w:p>
    <w:p>
      <w:pPr>
        <w:pStyle w:val="style0"/>
        <w:rPr/>
      </w:pPr>
      <w:r>
        <w:t>(ii) Availability of Agricultural land: Yes/</w:t>
      </w:r>
      <w:r>
        <w:t>No ,</w:t>
      </w:r>
      <w:r>
        <w:t xml:space="preserve"> If Yes _________ acres</w:t>
      </w:r>
    </w:p>
    <w:p>
      <w:pPr>
        <w:pStyle w:val="style0"/>
        <w:rPr/>
      </w:pPr>
      <w:r>
        <w:t xml:space="preserve">(iii) Names of crops: </w:t>
      </w:r>
    </w:p>
    <w:p>
      <w:pPr>
        <w:pStyle w:val="style0"/>
        <w:rPr/>
      </w:pPr>
      <w:r>
        <w:t>(iv) Cattle: Cows ------Ox----------- Buffaloes---------- Sheep/Goats-----------</w:t>
      </w:r>
    </w:p>
    <w:p>
      <w:pPr>
        <w:pStyle w:val="style0"/>
        <w:rPr/>
      </w:pPr>
      <w:r>
        <w:t>(v) Do you have own toilet: Yes/No</w:t>
      </w:r>
    </w:p>
    <w:p>
      <w:pPr>
        <w:pStyle w:val="style0"/>
        <w:rPr/>
      </w:pPr>
      <w:r>
        <w:t>(vi) Type Cooking fuel used: LPG / Kerosene/ Electricity/ Wood/ others specify</w:t>
      </w:r>
    </w:p>
    <w:p>
      <w:pPr>
        <w:pStyle w:val="style0"/>
        <w:rPr/>
      </w:pPr>
      <w:r>
        <w:t xml:space="preserve">(vii) Do you have vehicle: </w:t>
      </w:r>
      <w:r>
        <w:t>Two wheeler</w:t>
      </w:r>
      <w:r>
        <w:t>/ Auto/ Car/ Any other vehicle</w:t>
      </w:r>
    </w:p>
    <w:p>
      <w:pPr>
        <w:pStyle w:val="style0"/>
        <w:rPr/>
      </w:pPr>
      <w:r>
        <w:rPr>
          <w:b/>
          <w:bCs/>
        </w:rPr>
        <w:t>5. Health</w:t>
      </w:r>
      <w:r>
        <w:rPr>
          <w:b/>
          <w:bCs/>
        </w:rPr>
        <w:t xml:space="preserve"> </w:t>
      </w:r>
      <w:r>
        <w:rPr>
          <w:b/>
          <w:bCs/>
        </w:rPr>
        <w:t>Details</w:t>
      </w:r>
      <w:r>
        <w:t>:</w:t>
      </w:r>
    </w:p>
    <w:p>
      <w:pPr>
        <w:pStyle w:val="style0"/>
        <w:rPr/>
      </w:pPr>
      <w:r>
        <w:t>(</w:t>
      </w:r>
      <w:r>
        <w:t>i</w:t>
      </w:r>
      <w:r>
        <w:t>) Diseases in family:</w:t>
      </w:r>
    </w:p>
    <w:p>
      <w:pPr>
        <w:pStyle w:val="style0"/>
        <w:rPr/>
      </w:pPr>
      <w:r>
        <w:t>(ii) Do you have Govt. Arogya Sri Card: Yes/No</w:t>
      </w:r>
    </w:p>
    <w:p>
      <w:pPr>
        <w:pStyle w:val="style0"/>
        <w:rPr/>
      </w:pPr>
      <w:r>
        <w:rPr>
          <w:b/>
          <w:bCs/>
        </w:rPr>
        <w:t>6. Other</w:t>
      </w:r>
      <w:r>
        <w:rPr>
          <w:b/>
          <w:bCs/>
        </w:rPr>
        <w:t xml:space="preserve"> </w:t>
      </w:r>
      <w:r>
        <w:rPr>
          <w:b/>
          <w:bCs/>
        </w:rPr>
        <w:t>Details</w:t>
      </w:r>
      <w:r>
        <w:t>:</w:t>
      </w:r>
    </w:p>
    <w:p>
      <w:pPr>
        <w:pStyle w:val="style0"/>
        <w:rPr/>
      </w:pPr>
      <w:r>
        <w:t>(</w:t>
      </w:r>
      <w:r>
        <w:t>i</w:t>
      </w:r>
      <w:r>
        <w:t>) Do You have TV: Yes/No</w:t>
      </w:r>
      <w:r>
        <w:tab/>
      </w:r>
      <w:r>
        <w:t xml:space="preserve"> ii) Do You have Dish Connection: Yes/ No</w:t>
      </w:r>
    </w:p>
    <w:p>
      <w:pPr>
        <w:pStyle w:val="style0"/>
        <w:rPr/>
      </w:pPr>
      <w:r>
        <w:t>(ii) Channels Watchedregularly:</w:t>
      </w:r>
      <w:r>
        <w:t>1._</w:t>
      </w:r>
      <w:r>
        <w:t>______________ 2.______________ 3. __________________</w:t>
      </w:r>
    </w:p>
    <w:p>
      <w:pPr>
        <w:pStyle w:val="style0"/>
        <w:rPr/>
      </w:pPr>
      <w:r>
        <w:t xml:space="preserve">(iii) Do you have Mobile: Yes/No, Mobile Number:  </w:t>
      </w:r>
      <w:r>
        <w:tab/>
      </w:r>
      <w:r>
        <w:tab/>
      </w:r>
      <w:r>
        <w:t xml:space="preserve"> Lap </w:t>
      </w:r>
      <w:r>
        <w:t>top :</w:t>
      </w:r>
      <w:r>
        <w:t xml:space="preserve"> Yes/No ,  Internet availability : Yes/No</w:t>
      </w:r>
    </w:p>
    <w:p>
      <w:pPr>
        <w:pStyle w:val="style0"/>
        <w:rPr/>
      </w:pPr>
      <w:r>
        <w:t>(iv) Is internet available at home: Yes/ No</w:t>
      </w:r>
    </w:p>
    <w:p>
      <w:pPr>
        <w:pStyle w:val="style0"/>
        <w:rPr/>
      </w:pPr>
      <w:r>
        <w:t>7. Name of the Govt. Schemes received:</w:t>
      </w:r>
    </w:p>
    <w:p>
      <w:pPr>
        <w:pStyle w:val="style0"/>
        <w:rPr/>
      </w:pPr>
      <w:r>
        <w:t>Jagananna</w:t>
      </w:r>
      <w:r>
        <w:t xml:space="preserve"> Vidhya Deevena / </w:t>
      </w:r>
      <w:r>
        <w:t>Jagananna</w:t>
      </w:r>
      <w:r>
        <w:t xml:space="preserve"> </w:t>
      </w:r>
      <w:r>
        <w:t>Vasathi</w:t>
      </w:r>
      <w:r>
        <w:t xml:space="preserve"> Deevena/ Raithu Bharosa / Any </w:t>
      </w:r>
      <w:r>
        <w:t>other :</w:t>
      </w:r>
    </w:p>
    <w:p>
      <w:pPr>
        <w:pStyle w:val="style0"/>
        <w:rPr/>
      </w:pPr>
      <w:r>
        <w:t>8. Any three problems faced in the village:</w:t>
      </w:r>
    </w:p>
    <w:p>
      <w:pPr>
        <w:pStyle w:val="style0"/>
        <w:rPr/>
      </w:pPr>
      <w:r>
        <w:t>Place:</w:t>
      </w:r>
    </w:p>
    <w:p>
      <w:pPr>
        <w:pStyle w:val="style0"/>
        <w:rPr/>
      </w:pPr>
      <w:r>
        <w:t>Date: Signature of the Mentor Signature of the Student</w:t>
      </w:r>
    </w:p>
    <w:p>
      <w:pPr>
        <w:pStyle w:val="style0"/>
        <w:ind w:left="720"/>
        <w:rPr>
          <w:rFonts w:ascii="Times New Roman" w:cs="Times New Roman" w:hAnsi="Times New Roman"/>
          <w:b/>
          <w:bCs/>
          <w:sz w:val="28"/>
          <w:szCs w:val="28"/>
        </w:rPr>
      </w:pPr>
    </w:p>
    <w:p>
      <w:pPr>
        <w:pStyle w:val="style0"/>
        <w:ind w:left="720"/>
        <w:rPr>
          <w:rFonts w:ascii="Times New Roman" w:cs="Times New Roman" w:hAnsi="Times New Roman"/>
          <w:b/>
          <w:bCs/>
          <w:sz w:val="28"/>
          <w:szCs w:val="28"/>
        </w:rPr>
      </w:pPr>
      <w:r>
        <w:rPr>
          <w:rFonts w:ascii="Times New Roman" w:cs="Times New Roman" w:hAnsi="Times New Roman"/>
          <w:b/>
          <w:bCs/>
          <w:sz w:val="28"/>
          <w:szCs w:val="28"/>
        </w:rPr>
        <w:t xml:space="preserve">Topic of specific domain </w:t>
      </w:r>
      <w:r>
        <w:rPr>
          <w:rFonts w:ascii="Times New Roman" w:cs="Times New Roman" w:hAnsi="Times New Roman"/>
          <w:b/>
          <w:bCs/>
          <w:sz w:val="28"/>
          <w:szCs w:val="28"/>
        </w:rPr>
        <w:t>Project :</w:t>
      </w:r>
      <w:r>
        <w:rPr>
          <w:rFonts w:ascii="Times New Roman" w:cs="Times New Roman" w:hAnsi="Times New Roman"/>
          <w:b/>
          <w:bCs/>
          <w:sz w:val="28"/>
          <w:szCs w:val="28"/>
        </w:rPr>
        <w:t xml:space="preserve"> </w:t>
      </w:r>
    </w:p>
    <w:p>
      <w:pPr>
        <w:pStyle w:val="style0"/>
        <w:ind w:left="720"/>
        <w:rPr>
          <w:rFonts w:ascii="Times New Roman" w:cs="Times New Roman" w:hAnsi="Times New Roman"/>
          <w:b/>
          <w:bCs/>
          <w:sz w:val="28"/>
          <w:szCs w:val="28"/>
        </w:rPr>
      </w:pPr>
      <w:r>
        <w:rPr>
          <w:rFonts w:ascii="Times New Roman" w:cs="Times New Roman" w:hAnsi="Times New Roman"/>
          <w:b/>
          <w:bCs/>
          <w:sz w:val="28"/>
          <w:szCs w:val="28"/>
        </w:rPr>
        <w:t xml:space="preserve">Facilities of </w:t>
      </w:r>
      <w:r>
        <w:rPr>
          <w:rFonts w:ascii="Times New Roman" w:cs="Times New Roman" w:hAnsi="Times New Roman"/>
          <w:b/>
          <w:bCs/>
          <w:sz w:val="28"/>
          <w:szCs w:val="28"/>
        </w:rPr>
        <w:t>Agricultural Practices</w:t>
      </w:r>
      <w:r>
        <w:rPr>
          <w:rFonts w:ascii="Times New Roman" w:cs="Times New Roman" w:hAnsi="Times New Roman"/>
          <w:b/>
          <w:bCs/>
          <w:sz w:val="28"/>
          <w:szCs w:val="28"/>
        </w:rPr>
        <w:t xml:space="preserve"> in Rural areas</w:t>
      </w:r>
    </w:p>
    <w:p>
      <w:pPr>
        <w:pStyle w:val="style0"/>
        <w:spacing w:lineRule="auto" w:line="360"/>
        <w:jc w:val="both"/>
        <w:rPr>
          <w:rFonts w:ascii="Times New Roman" w:cs="Times New Roman" w:hAnsi="Times New Roman"/>
          <w:b/>
          <w:bCs/>
          <w:sz w:val="40"/>
          <w:szCs w:val="40"/>
        </w:rPr>
      </w:pPr>
    </w:p>
    <w:p>
      <w:pPr>
        <w:pStyle w:val="style0"/>
        <w:jc w:val="center"/>
        <w:rPr>
          <w:rFonts w:ascii="Times New Roman" w:cs="Times New Roman" w:hAnsi="Times New Roman"/>
          <w:b/>
          <w:bCs/>
          <w:sz w:val="24"/>
          <w:szCs w:val="24"/>
          <w:u w:val="single"/>
        </w:rPr>
      </w:pPr>
      <w:r>
        <w:rPr>
          <w:rFonts w:ascii="Times New Roman" w:cs="Times New Roman" w:hAnsi="Times New Roman"/>
          <w:b/>
          <w:bCs/>
          <w:sz w:val="24"/>
          <w:szCs w:val="24"/>
          <w:u w:val="single"/>
        </w:rPr>
        <w:t xml:space="preserve">Questionnaire </w:t>
      </w:r>
      <w:r>
        <w:rPr>
          <w:rFonts w:ascii="Times New Roman" w:cs="Times New Roman" w:hAnsi="Times New Roman"/>
          <w:b/>
          <w:bCs/>
          <w:sz w:val="24"/>
          <w:szCs w:val="24"/>
          <w:u w:val="single"/>
        </w:rPr>
        <w:t>for Topic of specific domain Project</w:t>
      </w:r>
    </w:p>
    <w:p>
      <w:pPr>
        <w:pStyle w:val="style0"/>
        <w:jc w:val="center"/>
        <w:rPr>
          <w:b/>
          <w:bCs/>
        </w:rPr>
      </w:pPr>
      <w:r>
        <w:rPr>
          <w:b/>
          <w:bCs/>
        </w:rPr>
        <w:t>SKR &amp; SKR GOVERNMENT DEGREE COLLEGE FOR WOMEN (A): KADAPA</w:t>
      </w:r>
    </w:p>
    <w:p>
      <w:pPr>
        <w:pStyle w:val="style0"/>
        <w:jc w:val="center"/>
        <w:rPr>
          <w:b/>
          <w:bCs/>
        </w:rPr>
      </w:pPr>
      <w:r>
        <w:rPr>
          <w:b/>
          <w:bCs/>
        </w:rPr>
        <w:t>DEPARTMENT OF BOTANY</w:t>
      </w:r>
    </w:p>
    <w:p>
      <w:pPr>
        <w:pStyle w:val="style0"/>
        <w:rPr/>
      </w:pPr>
      <w:r>
        <w:t xml:space="preserve">Name of the Student: </w:t>
      </w:r>
      <w:r>
        <w:tab/>
      </w:r>
      <w:r>
        <w:tab/>
      </w:r>
      <w:r>
        <w:tab/>
      </w:r>
      <w:r>
        <w:tab/>
      </w:r>
      <w:r>
        <w:tab/>
      </w:r>
      <w:r>
        <w:t>Registration No:</w:t>
      </w:r>
    </w:p>
    <w:p>
      <w:pPr>
        <w:pStyle w:val="style0"/>
        <w:rPr/>
      </w:pPr>
      <w:r>
        <w:t>Semester / Year/ Course/Group: Semester -1/ 2022-23/ B.Sc., (BZC)</w:t>
      </w:r>
    </w:p>
    <w:p>
      <w:pPr>
        <w:pStyle w:val="style0"/>
        <w:rPr/>
      </w:pPr>
      <w:r>
        <w:t xml:space="preserve">Name of the Guide/Mentor and Department: </w:t>
      </w:r>
      <w:r>
        <w:t>Dr.P</w:t>
      </w:r>
      <w:r>
        <w:t>. Subramanyam</w:t>
      </w:r>
    </w:p>
    <w:p>
      <w:pPr>
        <w:pStyle w:val="style0"/>
        <w:jc w:val="center"/>
        <w:rPr>
          <w:b/>
          <w:bCs/>
        </w:rPr>
      </w:pPr>
      <w:r>
        <w:rPr>
          <w:b/>
          <w:bCs/>
        </w:rPr>
        <w:t>Community Social Service Project: Socio-Economic Survey</w:t>
      </w:r>
    </w:p>
    <w:p>
      <w:pPr>
        <w:pStyle w:val="style0"/>
        <w:rPr>
          <w:sz w:val="20"/>
          <w:szCs w:val="20"/>
        </w:rPr>
      </w:pPr>
      <w:r>
        <w:rPr>
          <w:sz w:val="20"/>
          <w:szCs w:val="20"/>
        </w:rPr>
        <w:t>1. Address of the Family:</w:t>
      </w:r>
    </w:p>
    <w:p>
      <w:pPr>
        <w:pStyle w:val="style0"/>
        <w:rPr>
          <w:sz w:val="20"/>
          <w:szCs w:val="20"/>
        </w:rPr>
      </w:pPr>
      <w:r>
        <w:rPr>
          <w:sz w:val="20"/>
          <w:szCs w:val="20"/>
        </w:rPr>
        <w:t>2. Family Details:</w:t>
      </w:r>
    </w:p>
    <w:tbl>
      <w:tblPr>
        <w:tblStyle w:val="style154"/>
        <w:tblW w:w="0" w:type="auto"/>
        <w:tblLook w:val="04A0" w:firstRow="1" w:lastRow="0" w:firstColumn="1" w:lastColumn="0" w:noHBand="0" w:noVBand="1"/>
      </w:tblPr>
      <w:tblGrid>
        <w:gridCol w:w="1491"/>
        <w:gridCol w:w="1633"/>
        <w:gridCol w:w="1653"/>
        <w:gridCol w:w="1511"/>
        <w:gridCol w:w="1364"/>
        <w:gridCol w:w="1364"/>
      </w:tblGrid>
      <w:tr>
        <w:trPr/>
        <w:tc>
          <w:tcPr>
            <w:tcW w:w="1491" w:type="dxa"/>
            <w:tcBorders/>
          </w:tcPr>
          <w:p>
            <w:pPr>
              <w:pStyle w:val="style0"/>
              <w:rPr/>
            </w:pPr>
            <w:r>
              <w:t>S.NO</w:t>
            </w:r>
          </w:p>
        </w:tc>
        <w:tc>
          <w:tcPr>
            <w:tcW w:w="1633" w:type="dxa"/>
            <w:tcBorders/>
          </w:tcPr>
          <w:p>
            <w:pPr>
              <w:pStyle w:val="style0"/>
              <w:rPr/>
            </w:pPr>
            <w:r>
              <w:t>Name of the person</w:t>
            </w:r>
          </w:p>
        </w:tc>
        <w:tc>
          <w:tcPr>
            <w:tcW w:w="1653" w:type="dxa"/>
            <w:tcBorders/>
          </w:tcPr>
          <w:p>
            <w:pPr>
              <w:pStyle w:val="style0"/>
              <w:rPr/>
            </w:pPr>
            <w:r>
              <w:t xml:space="preserve">Gender </w:t>
            </w:r>
          </w:p>
        </w:tc>
        <w:tc>
          <w:tcPr>
            <w:tcW w:w="1511" w:type="dxa"/>
            <w:tcBorders/>
          </w:tcPr>
          <w:p>
            <w:pPr>
              <w:pStyle w:val="style0"/>
              <w:rPr/>
            </w:pPr>
            <w:r>
              <w:t>Age</w:t>
            </w:r>
          </w:p>
        </w:tc>
        <w:tc>
          <w:tcPr>
            <w:tcW w:w="1364" w:type="dxa"/>
            <w:tcBorders/>
          </w:tcPr>
          <w:p>
            <w:pPr>
              <w:pStyle w:val="style0"/>
              <w:rPr/>
            </w:pPr>
            <w:r>
              <w:t>Education</w:t>
            </w:r>
          </w:p>
        </w:tc>
        <w:tc>
          <w:tcPr>
            <w:tcW w:w="1364" w:type="dxa"/>
            <w:tcBorders/>
          </w:tcPr>
          <w:p>
            <w:pPr>
              <w:pStyle w:val="style0"/>
              <w:rPr/>
            </w:pPr>
            <w:r>
              <w:t>profession</w:t>
            </w:r>
          </w:p>
        </w:tc>
      </w:tr>
      <w:tr>
        <w:tblPrEx/>
        <w:trPr/>
        <w:tc>
          <w:tcPr>
            <w:tcW w:w="1491" w:type="dxa"/>
            <w:tcBorders/>
          </w:tcPr>
          <w:p>
            <w:pPr>
              <w:pStyle w:val="style0"/>
              <w:rPr/>
            </w:pPr>
          </w:p>
        </w:tc>
        <w:tc>
          <w:tcPr>
            <w:tcW w:w="1633" w:type="dxa"/>
            <w:tcBorders/>
          </w:tcPr>
          <w:p>
            <w:pPr>
              <w:pStyle w:val="style0"/>
              <w:rPr/>
            </w:pPr>
          </w:p>
        </w:tc>
        <w:tc>
          <w:tcPr>
            <w:tcW w:w="1653" w:type="dxa"/>
            <w:tcBorders/>
          </w:tcPr>
          <w:p>
            <w:pPr>
              <w:pStyle w:val="style0"/>
              <w:rPr/>
            </w:pPr>
          </w:p>
        </w:tc>
        <w:tc>
          <w:tcPr>
            <w:tcW w:w="1511" w:type="dxa"/>
            <w:tcBorders/>
          </w:tcPr>
          <w:p>
            <w:pPr>
              <w:pStyle w:val="style0"/>
              <w:rPr/>
            </w:pPr>
          </w:p>
        </w:tc>
        <w:tc>
          <w:tcPr>
            <w:tcW w:w="1364" w:type="dxa"/>
            <w:tcBorders/>
          </w:tcPr>
          <w:p>
            <w:pPr>
              <w:pStyle w:val="style0"/>
              <w:rPr/>
            </w:pPr>
          </w:p>
        </w:tc>
        <w:tc>
          <w:tcPr>
            <w:tcW w:w="1364" w:type="dxa"/>
            <w:tcBorders/>
          </w:tcPr>
          <w:p>
            <w:pPr>
              <w:pStyle w:val="style0"/>
              <w:rPr/>
            </w:pPr>
          </w:p>
        </w:tc>
      </w:tr>
      <w:tr>
        <w:tblPrEx/>
        <w:trPr/>
        <w:tc>
          <w:tcPr>
            <w:tcW w:w="1491" w:type="dxa"/>
            <w:tcBorders/>
          </w:tcPr>
          <w:p>
            <w:pPr>
              <w:pStyle w:val="style0"/>
              <w:rPr/>
            </w:pPr>
          </w:p>
        </w:tc>
        <w:tc>
          <w:tcPr>
            <w:tcW w:w="1633" w:type="dxa"/>
            <w:tcBorders/>
          </w:tcPr>
          <w:p>
            <w:pPr>
              <w:pStyle w:val="style0"/>
              <w:rPr/>
            </w:pPr>
          </w:p>
        </w:tc>
        <w:tc>
          <w:tcPr>
            <w:tcW w:w="1653" w:type="dxa"/>
            <w:tcBorders/>
          </w:tcPr>
          <w:p>
            <w:pPr>
              <w:pStyle w:val="style0"/>
              <w:rPr/>
            </w:pPr>
          </w:p>
        </w:tc>
        <w:tc>
          <w:tcPr>
            <w:tcW w:w="1511" w:type="dxa"/>
            <w:tcBorders/>
          </w:tcPr>
          <w:p>
            <w:pPr>
              <w:pStyle w:val="style0"/>
              <w:rPr/>
            </w:pPr>
          </w:p>
        </w:tc>
        <w:tc>
          <w:tcPr>
            <w:tcW w:w="1364" w:type="dxa"/>
            <w:tcBorders/>
          </w:tcPr>
          <w:p>
            <w:pPr>
              <w:pStyle w:val="style0"/>
              <w:rPr/>
            </w:pPr>
          </w:p>
        </w:tc>
        <w:tc>
          <w:tcPr>
            <w:tcW w:w="1364" w:type="dxa"/>
            <w:tcBorders/>
          </w:tcPr>
          <w:p>
            <w:pPr>
              <w:pStyle w:val="style0"/>
              <w:rPr/>
            </w:pPr>
          </w:p>
        </w:tc>
      </w:tr>
      <w:tr>
        <w:tblPrEx/>
        <w:trPr/>
        <w:tc>
          <w:tcPr>
            <w:tcW w:w="1491" w:type="dxa"/>
            <w:tcBorders/>
          </w:tcPr>
          <w:p>
            <w:pPr>
              <w:pStyle w:val="style0"/>
              <w:rPr/>
            </w:pPr>
          </w:p>
        </w:tc>
        <w:tc>
          <w:tcPr>
            <w:tcW w:w="1633" w:type="dxa"/>
            <w:tcBorders/>
          </w:tcPr>
          <w:p>
            <w:pPr>
              <w:pStyle w:val="style0"/>
              <w:rPr/>
            </w:pPr>
          </w:p>
        </w:tc>
        <w:tc>
          <w:tcPr>
            <w:tcW w:w="1653" w:type="dxa"/>
            <w:tcBorders/>
          </w:tcPr>
          <w:p>
            <w:pPr>
              <w:pStyle w:val="style0"/>
              <w:rPr/>
            </w:pPr>
          </w:p>
        </w:tc>
        <w:tc>
          <w:tcPr>
            <w:tcW w:w="1511" w:type="dxa"/>
            <w:tcBorders/>
          </w:tcPr>
          <w:p>
            <w:pPr>
              <w:pStyle w:val="style0"/>
              <w:rPr/>
            </w:pPr>
          </w:p>
        </w:tc>
        <w:tc>
          <w:tcPr>
            <w:tcW w:w="1364" w:type="dxa"/>
            <w:tcBorders/>
          </w:tcPr>
          <w:p>
            <w:pPr>
              <w:pStyle w:val="style0"/>
              <w:rPr/>
            </w:pPr>
          </w:p>
        </w:tc>
        <w:tc>
          <w:tcPr>
            <w:tcW w:w="1364" w:type="dxa"/>
            <w:tcBorders/>
          </w:tcPr>
          <w:p>
            <w:pPr>
              <w:pStyle w:val="style0"/>
              <w:rPr/>
            </w:pPr>
          </w:p>
        </w:tc>
      </w:tr>
      <w:tr>
        <w:tblPrEx/>
        <w:trPr/>
        <w:tc>
          <w:tcPr>
            <w:tcW w:w="1491" w:type="dxa"/>
            <w:tcBorders/>
          </w:tcPr>
          <w:p>
            <w:pPr>
              <w:pStyle w:val="style0"/>
              <w:rPr/>
            </w:pPr>
          </w:p>
        </w:tc>
        <w:tc>
          <w:tcPr>
            <w:tcW w:w="1633" w:type="dxa"/>
            <w:tcBorders/>
          </w:tcPr>
          <w:p>
            <w:pPr>
              <w:pStyle w:val="style0"/>
              <w:rPr/>
            </w:pPr>
          </w:p>
        </w:tc>
        <w:tc>
          <w:tcPr>
            <w:tcW w:w="1653" w:type="dxa"/>
            <w:tcBorders/>
          </w:tcPr>
          <w:p>
            <w:pPr>
              <w:pStyle w:val="style0"/>
              <w:rPr/>
            </w:pPr>
          </w:p>
        </w:tc>
        <w:tc>
          <w:tcPr>
            <w:tcW w:w="1511" w:type="dxa"/>
            <w:tcBorders/>
          </w:tcPr>
          <w:p>
            <w:pPr>
              <w:pStyle w:val="style0"/>
              <w:rPr/>
            </w:pPr>
          </w:p>
        </w:tc>
        <w:tc>
          <w:tcPr>
            <w:tcW w:w="1364" w:type="dxa"/>
            <w:tcBorders/>
          </w:tcPr>
          <w:p>
            <w:pPr>
              <w:pStyle w:val="style0"/>
              <w:rPr/>
            </w:pPr>
          </w:p>
        </w:tc>
        <w:tc>
          <w:tcPr>
            <w:tcW w:w="1364" w:type="dxa"/>
            <w:tcBorders/>
          </w:tcPr>
          <w:p>
            <w:pPr>
              <w:pStyle w:val="style0"/>
              <w:rPr/>
            </w:pPr>
          </w:p>
        </w:tc>
      </w:tr>
      <w:tr>
        <w:tblPrEx/>
        <w:trPr/>
        <w:tc>
          <w:tcPr>
            <w:tcW w:w="1491" w:type="dxa"/>
            <w:tcBorders/>
          </w:tcPr>
          <w:p>
            <w:pPr>
              <w:pStyle w:val="style0"/>
              <w:rPr/>
            </w:pPr>
          </w:p>
        </w:tc>
        <w:tc>
          <w:tcPr>
            <w:tcW w:w="1633" w:type="dxa"/>
            <w:tcBorders/>
          </w:tcPr>
          <w:p>
            <w:pPr>
              <w:pStyle w:val="style0"/>
              <w:rPr/>
            </w:pPr>
          </w:p>
        </w:tc>
        <w:tc>
          <w:tcPr>
            <w:tcW w:w="1653" w:type="dxa"/>
            <w:tcBorders/>
          </w:tcPr>
          <w:p>
            <w:pPr>
              <w:pStyle w:val="style0"/>
              <w:rPr/>
            </w:pPr>
          </w:p>
        </w:tc>
        <w:tc>
          <w:tcPr>
            <w:tcW w:w="1511" w:type="dxa"/>
            <w:tcBorders/>
          </w:tcPr>
          <w:p>
            <w:pPr>
              <w:pStyle w:val="style0"/>
              <w:rPr/>
            </w:pPr>
          </w:p>
        </w:tc>
        <w:tc>
          <w:tcPr>
            <w:tcW w:w="1364" w:type="dxa"/>
            <w:tcBorders/>
          </w:tcPr>
          <w:p>
            <w:pPr>
              <w:pStyle w:val="style0"/>
              <w:rPr/>
            </w:pPr>
          </w:p>
        </w:tc>
        <w:tc>
          <w:tcPr>
            <w:tcW w:w="1364" w:type="dxa"/>
            <w:tcBorders/>
          </w:tcPr>
          <w:p>
            <w:pPr>
              <w:pStyle w:val="style0"/>
              <w:rPr/>
            </w:pPr>
          </w:p>
        </w:tc>
      </w:tr>
    </w:tbl>
    <w:p>
      <w:pPr>
        <w:pStyle w:val="style0"/>
        <w:rPr>
          <w:sz w:val="20"/>
          <w:szCs w:val="20"/>
        </w:rPr>
      </w:pPr>
      <w:r>
        <w:rPr>
          <w:b/>
          <w:bCs/>
          <w:sz w:val="20"/>
          <w:szCs w:val="20"/>
        </w:rPr>
        <w:t>3. Social Status details</w:t>
      </w:r>
      <w:r>
        <w:rPr>
          <w:sz w:val="20"/>
          <w:szCs w:val="20"/>
        </w:rPr>
        <w:t>: (</w:t>
      </w:r>
      <w:r>
        <w:rPr>
          <w:sz w:val="20"/>
          <w:szCs w:val="20"/>
        </w:rPr>
        <w:t>i</w:t>
      </w:r>
      <w:r>
        <w:rPr>
          <w:sz w:val="20"/>
          <w:szCs w:val="20"/>
        </w:rPr>
        <w:t>)Caste:</w:t>
      </w:r>
      <w:r>
        <w:rPr>
          <w:sz w:val="20"/>
          <w:szCs w:val="20"/>
        </w:rPr>
        <w:tab/>
      </w:r>
      <w:r>
        <w:rPr>
          <w:sz w:val="20"/>
          <w:szCs w:val="20"/>
        </w:rPr>
        <w:t xml:space="preserve"> (SC/ ST/BA-A-B-C-D/OC) </w:t>
      </w:r>
      <w:r>
        <w:rPr>
          <w:sz w:val="20"/>
          <w:szCs w:val="20"/>
        </w:rPr>
        <w:tab/>
      </w:r>
      <w:r>
        <w:rPr>
          <w:sz w:val="20"/>
          <w:szCs w:val="20"/>
        </w:rPr>
        <w:t>(iii)Religion:</w:t>
      </w:r>
    </w:p>
    <w:p>
      <w:pPr>
        <w:pStyle w:val="style0"/>
        <w:rPr>
          <w:sz w:val="20"/>
          <w:szCs w:val="20"/>
        </w:rPr>
      </w:pPr>
      <w:r>
        <w:rPr>
          <w:b/>
          <w:bCs/>
          <w:sz w:val="20"/>
          <w:szCs w:val="20"/>
        </w:rPr>
        <w:t>4. Economic Status details</w:t>
      </w:r>
      <w:r>
        <w:rPr>
          <w:sz w:val="20"/>
          <w:szCs w:val="20"/>
        </w:rPr>
        <w:t>:</w:t>
      </w:r>
    </w:p>
    <w:p>
      <w:pPr>
        <w:pStyle w:val="style0"/>
        <w:rPr>
          <w:sz w:val="20"/>
          <w:szCs w:val="20"/>
        </w:rPr>
      </w:pPr>
      <w:r>
        <w:rPr>
          <w:sz w:val="20"/>
          <w:szCs w:val="20"/>
        </w:rPr>
        <w:t>(</w:t>
      </w:r>
      <w:r>
        <w:rPr>
          <w:sz w:val="20"/>
          <w:szCs w:val="20"/>
        </w:rPr>
        <w:t>i</w:t>
      </w:r>
      <w:r>
        <w:rPr>
          <w:sz w:val="20"/>
          <w:szCs w:val="20"/>
        </w:rPr>
        <w:t>) Type of House Building: Hut/ Semi Pucca/ Pucca/ Apartment/ Bungalow/ Rented or Own:</w:t>
      </w:r>
    </w:p>
    <w:p>
      <w:pPr>
        <w:pStyle w:val="style0"/>
        <w:rPr>
          <w:sz w:val="20"/>
          <w:szCs w:val="20"/>
        </w:rPr>
      </w:pPr>
      <w:r>
        <w:rPr>
          <w:sz w:val="20"/>
          <w:szCs w:val="20"/>
        </w:rPr>
        <w:t>(ii) Availability of Agricultural land: Yes/No, If Yes _________ acres</w:t>
      </w:r>
    </w:p>
    <w:p>
      <w:pPr>
        <w:pStyle w:val="style0"/>
        <w:rPr>
          <w:sz w:val="20"/>
          <w:szCs w:val="20"/>
        </w:rPr>
      </w:pPr>
      <w:r>
        <w:rPr>
          <w:sz w:val="20"/>
          <w:szCs w:val="20"/>
        </w:rPr>
        <w:t xml:space="preserve">(iii) Names of crops: </w:t>
      </w:r>
    </w:p>
    <w:p>
      <w:pPr>
        <w:pStyle w:val="style0"/>
        <w:rPr>
          <w:sz w:val="20"/>
          <w:szCs w:val="20"/>
        </w:rPr>
      </w:pPr>
      <w:r>
        <w:rPr>
          <w:sz w:val="20"/>
          <w:szCs w:val="20"/>
        </w:rPr>
        <w:t>(iv) Cattle: Cows ------Ox----------- Buffaloes---------- Sheep/Goats-----------</w:t>
      </w:r>
    </w:p>
    <w:p>
      <w:pPr>
        <w:pStyle w:val="style0"/>
        <w:rPr>
          <w:sz w:val="20"/>
          <w:szCs w:val="20"/>
        </w:rPr>
      </w:pPr>
      <w:r>
        <w:rPr>
          <w:sz w:val="20"/>
          <w:szCs w:val="20"/>
        </w:rPr>
        <w:t>(v) Do you have own toilet: Yes/No</w:t>
      </w:r>
    </w:p>
    <w:p>
      <w:pPr>
        <w:pStyle w:val="style0"/>
        <w:rPr>
          <w:sz w:val="20"/>
          <w:szCs w:val="20"/>
        </w:rPr>
      </w:pPr>
      <w:r>
        <w:rPr>
          <w:sz w:val="20"/>
          <w:szCs w:val="20"/>
        </w:rPr>
        <w:t>(vi) Type Cooking fuel used: LPG / Kerosene/ Electricity/ Wood/ others specify</w:t>
      </w:r>
    </w:p>
    <w:p>
      <w:pPr>
        <w:pStyle w:val="style0"/>
        <w:rPr>
          <w:sz w:val="20"/>
          <w:szCs w:val="20"/>
        </w:rPr>
      </w:pPr>
      <w:r>
        <w:rPr>
          <w:sz w:val="20"/>
          <w:szCs w:val="20"/>
        </w:rPr>
        <w:t>(vii) Do you have vehicle: Two-wheeler/ Auto/ Car/ Any other vehicle</w:t>
      </w:r>
    </w:p>
    <w:p>
      <w:pPr>
        <w:pStyle w:val="style0"/>
        <w:rPr>
          <w:sz w:val="20"/>
          <w:szCs w:val="20"/>
        </w:rPr>
      </w:pPr>
      <w:r>
        <w:rPr>
          <w:b/>
          <w:bCs/>
          <w:sz w:val="20"/>
          <w:szCs w:val="20"/>
        </w:rPr>
        <w:t>5. Health Details</w:t>
      </w:r>
      <w:r>
        <w:rPr>
          <w:sz w:val="20"/>
          <w:szCs w:val="20"/>
        </w:rPr>
        <w:t>:</w:t>
      </w:r>
    </w:p>
    <w:p>
      <w:pPr>
        <w:pStyle w:val="style0"/>
        <w:rPr>
          <w:sz w:val="20"/>
          <w:szCs w:val="20"/>
        </w:rPr>
      </w:pPr>
      <w:r>
        <w:rPr>
          <w:sz w:val="20"/>
          <w:szCs w:val="20"/>
        </w:rPr>
        <w:t>(</w:t>
      </w:r>
      <w:r>
        <w:rPr>
          <w:sz w:val="20"/>
          <w:szCs w:val="20"/>
        </w:rPr>
        <w:t>i</w:t>
      </w:r>
      <w:r>
        <w:rPr>
          <w:sz w:val="20"/>
          <w:szCs w:val="20"/>
        </w:rPr>
        <w:t>) Diseases in family:</w:t>
      </w:r>
    </w:p>
    <w:p>
      <w:pPr>
        <w:pStyle w:val="style0"/>
        <w:rPr>
          <w:sz w:val="20"/>
          <w:szCs w:val="20"/>
        </w:rPr>
      </w:pPr>
      <w:r>
        <w:rPr>
          <w:sz w:val="20"/>
          <w:szCs w:val="20"/>
        </w:rPr>
        <w:t>(ii) Do you have Govt. Arogya Sri Card: Yes/No</w:t>
      </w:r>
    </w:p>
    <w:p>
      <w:pPr>
        <w:pStyle w:val="style0"/>
        <w:rPr>
          <w:sz w:val="20"/>
          <w:szCs w:val="20"/>
        </w:rPr>
      </w:pPr>
      <w:r>
        <w:rPr>
          <w:b/>
          <w:bCs/>
          <w:sz w:val="20"/>
          <w:szCs w:val="20"/>
        </w:rPr>
        <w:t>6. Other Details</w:t>
      </w:r>
      <w:r>
        <w:rPr>
          <w:sz w:val="20"/>
          <w:szCs w:val="20"/>
        </w:rPr>
        <w:t>:</w:t>
      </w:r>
    </w:p>
    <w:p>
      <w:pPr>
        <w:pStyle w:val="style0"/>
        <w:rPr>
          <w:sz w:val="20"/>
          <w:szCs w:val="20"/>
        </w:rPr>
      </w:pPr>
      <w:r>
        <w:rPr>
          <w:sz w:val="20"/>
          <w:szCs w:val="20"/>
        </w:rPr>
        <w:t>(</w:t>
      </w:r>
      <w:r>
        <w:rPr>
          <w:sz w:val="20"/>
          <w:szCs w:val="20"/>
        </w:rPr>
        <w:t>i</w:t>
      </w:r>
      <w:r>
        <w:rPr>
          <w:sz w:val="20"/>
          <w:szCs w:val="20"/>
        </w:rPr>
        <w:t>) Do You have TV: Yes/No</w:t>
      </w:r>
      <w:r>
        <w:rPr>
          <w:sz w:val="20"/>
          <w:szCs w:val="20"/>
        </w:rPr>
        <w:tab/>
      </w:r>
      <w:r>
        <w:rPr>
          <w:sz w:val="20"/>
          <w:szCs w:val="20"/>
        </w:rPr>
        <w:t xml:space="preserve"> ii) Do You have Dish Connection: Yes/ No</w:t>
      </w:r>
    </w:p>
    <w:p>
      <w:pPr>
        <w:pStyle w:val="style0"/>
        <w:rPr>
          <w:sz w:val="20"/>
          <w:szCs w:val="20"/>
        </w:rPr>
      </w:pPr>
      <w:r>
        <w:rPr>
          <w:sz w:val="20"/>
          <w:szCs w:val="20"/>
        </w:rPr>
        <w:t>(ii) Channels Watchedregularly:1. _______________ 2. ______________ 3. __________________</w:t>
      </w:r>
    </w:p>
    <w:p>
      <w:pPr>
        <w:pStyle w:val="style0"/>
        <w:rPr>
          <w:sz w:val="20"/>
          <w:szCs w:val="20"/>
        </w:rPr>
      </w:pPr>
      <w:r>
        <w:rPr>
          <w:sz w:val="20"/>
          <w:szCs w:val="20"/>
        </w:rPr>
        <w:t xml:space="preserve">(iii) Do you have Mobile: Yes/No, Mobile Number:  </w:t>
      </w:r>
      <w:r>
        <w:rPr>
          <w:sz w:val="20"/>
          <w:szCs w:val="20"/>
        </w:rPr>
        <w:tab/>
      </w:r>
      <w:r>
        <w:rPr>
          <w:sz w:val="20"/>
          <w:szCs w:val="20"/>
        </w:rPr>
        <w:tab/>
      </w:r>
      <w:r>
        <w:rPr>
          <w:sz w:val="20"/>
          <w:szCs w:val="20"/>
        </w:rPr>
        <w:t xml:space="preserve"> Lap top: Yes/No, Internet availability: Yes/No</w:t>
      </w:r>
    </w:p>
    <w:p>
      <w:pPr>
        <w:pStyle w:val="style0"/>
        <w:rPr>
          <w:sz w:val="20"/>
          <w:szCs w:val="20"/>
        </w:rPr>
      </w:pPr>
      <w:r>
        <w:rPr>
          <w:sz w:val="20"/>
          <w:szCs w:val="20"/>
        </w:rPr>
        <w:t>(iv) Is internet available at home: Yes/ No</w:t>
      </w:r>
    </w:p>
    <w:p>
      <w:pPr>
        <w:pStyle w:val="style0"/>
        <w:rPr>
          <w:sz w:val="20"/>
          <w:szCs w:val="20"/>
        </w:rPr>
      </w:pPr>
      <w:r>
        <w:rPr>
          <w:sz w:val="20"/>
          <w:szCs w:val="20"/>
        </w:rPr>
        <w:t>7. Name of the Govt. Schemes received:</w:t>
      </w:r>
    </w:p>
    <w:p>
      <w:pPr>
        <w:pStyle w:val="style0"/>
        <w:rPr>
          <w:sz w:val="20"/>
          <w:szCs w:val="20"/>
        </w:rPr>
      </w:pPr>
      <w:r>
        <w:rPr>
          <w:sz w:val="20"/>
          <w:szCs w:val="20"/>
        </w:rPr>
        <w:t>Jagananna</w:t>
      </w:r>
      <w:r>
        <w:rPr>
          <w:sz w:val="20"/>
          <w:szCs w:val="20"/>
        </w:rPr>
        <w:t xml:space="preserve"> Vidhya Deevena / </w:t>
      </w:r>
      <w:r>
        <w:rPr>
          <w:sz w:val="20"/>
          <w:szCs w:val="20"/>
        </w:rPr>
        <w:t>Jagananna</w:t>
      </w:r>
      <w:r>
        <w:rPr>
          <w:sz w:val="20"/>
          <w:szCs w:val="20"/>
        </w:rPr>
        <w:t xml:space="preserve"> </w:t>
      </w:r>
      <w:r>
        <w:rPr>
          <w:sz w:val="20"/>
          <w:szCs w:val="20"/>
        </w:rPr>
        <w:t>Vasathi</w:t>
      </w:r>
      <w:r>
        <w:rPr>
          <w:sz w:val="20"/>
          <w:szCs w:val="20"/>
        </w:rPr>
        <w:t xml:space="preserve"> Deevena/ Raithu Bharosa / Any other:</w:t>
      </w:r>
    </w:p>
    <w:p>
      <w:pPr>
        <w:pStyle w:val="style0"/>
        <w:rPr>
          <w:sz w:val="20"/>
          <w:szCs w:val="20"/>
        </w:rPr>
      </w:pPr>
      <w:r>
        <w:rPr>
          <w:sz w:val="20"/>
          <w:szCs w:val="20"/>
        </w:rPr>
        <w:t>8. Any three major problems faced in the village:</w:t>
      </w:r>
    </w:p>
    <w:p>
      <w:pPr>
        <w:pStyle w:val="style0"/>
        <w:rPr>
          <w:sz w:val="20"/>
          <w:szCs w:val="20"/>
        </w:rPr>
      </w:pPr>
      <w:r>
        <w:rPr>
          <w:sz w:val="20"/>
          <w:szCs w:val="20"/>
        </w:rPr>
        <w:t>Place:</w:t>
      </w:r>
    </w:p>
    <w:p>
      <w:pPr>
        <w:pStyle w:val="style0"/>
        <w:rPr>
          <w:sz w:val="20"/>
          <w:szCs w:val="20"/>
        </w:rPr>
      </w:pPr>
      <w:r>
        <w:rPr>
          <w:sz w:val="20"/>
          <w:szCs w:val="20"/>
        </w:rPr>
        <w:t>Date: Signature of the Mentor</w:t>
      </w:r>
      <w:r>
        <w:rPr>
          <w:sz w:val="20"/>
          <w:szCs w:val="20"/>
        </w:rPr>
        <w:tab/>
      </w:r>
      <w:r>
        <w:rPr>
          <w:sz w:val="20"/>
          <w:szCs w:val="20"/>
        </w:rPr>
        <w:tab/>
      </w:r>
      <w:r>
        <w:rPr>
          <w:sz w:val="20"/>
          <w:szCs w:val="20"/>
        </w:rPr>
        <w:tab/>
      </w:r>
      <w:r>
        <w:rPr>
          <w:sz w:val="20"/>
          <w:szCs w:val="20"/>
        </w:rPr>
        <w:tab/>
      </w:r>
      <w:r>
        <w:rPr>
          <w:sz w:val="20"/>
          <w:szCs w:val="20"/>
        </w:rPr>
        <w:tab/>
      </w:r>
      <w:r>
        <w:rPr>
          <w:sz w:val="20"/>
          <w:szCs w:val="20"/>
        </w:rPr>
        <w:t xml:space="preserve">   Signature of the Student</w:t>
      </w:r>
    </w:p>
    <w:p>
      <w:pPr>
        <w:pStyle w:val="style0"/>
        <w:rPr>
          <w:sz w:val="20"/>
          <w:szCs w:val="20"/>
        </w:rPr>
      </w:pPr>
    </w:p>
    <w:p>
      <w:pPr>
        <w:pStyle w:val="style0"/>
        <w:ind w:left="720"/>
        <w:rPr>
          <w:rFonts w:ascii="Times New Roman" w:cs="Times New Roman" w:hAnsi="Times New Roman"/>
          <w:b/>
          <w:bCs/>
          <w:color w:val="ff0000"/>
          <w:sz w:val="28"/>
          <w:szCs w:val="28"/>
        </w:rPr>
      </w:pPr>
    </w:p>
    <w:p>
      <w:pPr>
        <w:pStyle w:val="style0"/>
        <w:ind w:left="720"/>
        <w:rPr>
          <w:rFonts w:ascii="Times New Roman" w:cs="Times New Roman" w:hAnsi="Times New Roman"/>
          <w:b/>
          <w:bCs/>
          <w:color w:val="ff0000"/>
          <w:sz w:val="28"/>
          <w:szCs w:val="28"/>
        </w:rPr>
      </w:pPr>
      <w:r>
        <w:rPr>
          <w:rFonts w:ascii="Times New Roman" w:cs="Times New Roman" w:hAnsi="Times New Roman"/>
          <w:b/>
          <w:bCs/>
          <w:color w:val="ff0000"/>
          <w:sz w:val="28"/>
          <w:szCs w:val="28"/>
        </w:rPr>
        <w:t>R</w:t>
      </w:r>
      <w:r>
        <w:rPr>
          <w:rFonts w:ascii="Times New Roman" w:cs="Times New Roman" w:hAnsi="Times New Roman"/>
          <w:b/>
          <w:bCs/>
          <w:color w:val="ff0000"/>
          <w:sz w:val="28"/>
          <w:szCs w:val="28"/>
        </w:rPr>
        <w:t xml:space="preserve">eport </w:t>
      </w:r>
      <w:r>
        <w:rPr>
          <w:rFonts w:ascii="Times New Roman" w:cs="Times New Roman" w:hAnsi="Times New Roman"/>
          <w:b/>
          <w:bCs/>
          <w:color w:val="ff0000"/>
          <w:sz w:val="28"/>
          <w:szCs w:val="28"/>
        </w:rPr>
        <w:t xml:space="preserve">of </w:t>
      </w:r>
      <w:r>
        <w:rPr>
          <w:rFonts w:ascii="Times New Roman" w:cs="Times New Roman" w:hAnsi="Times New Roman"/>
          <w:b/>
          <w:bCs/>
          <w:color w:val="ff0000"/>
          <w:sz w:val="28"/>
          <w:szCs w:val="28"/>
        </w:rPr>
        <w:t>Socio economic Survey in Chintha Komma Dinne</w:t>
      </w:r>
      <w:r>
        <w:rPr>
          <w:rFonts w:ascii="Times New Roman" w:cs="Times New Roman" w:hAnsi="Times New Roman"/>
          <w:b/>
          <w:bCs/>
          <w:color w:val="ff0000"/>
          <w:sz w:val="28"/>
          <w:szCs w:val="28"/>
        </w:rPr>
        <w:t xml:space="preserve"> </w:t>
      </w:r>
      <w:r>
        <w:rPr>
          <w:rFonts w:ascii="Times New Roman" w:cs="Times New Roman" w:hAnsi="Times New Roman"/>
          <w:b/>
          <w:bCs/>
          <w:color w:val="ff0000"/>
          <w:sz w:val="28"/>
          <w:szCs w:val="28"/>
        </w:rPr>
        <w:t>Project :</w:t>
      </w:r>
      <w:r>
        <w:rPr>
          <w:rFonts w:ascii="Times New Roman" w:cs="Times New Roman" w:hAnsi="Times New Roman"/>
          <w:b/>
          <w:bCs/>
          <w:color w:val="ff0000"/>
          <w:sz w:val="28"/>
          <w:szCs w:val="28"/>
        </w:rPr>
        <w:t xml:space="preserve"> </w:t>
      </w:r>
    </w:p>
    <w:p>
      <w:pPr>
        <w:pStyle w:val="style0"/>
        <w:rPr>
          <w:sz w:val="20"/>
          <w:szCs w:val="20"/>
        </w:rPr>
      </w:pPr>
    </w:p>
    <w:p>
      <w:pPr>
        <w:pStyle w:val="style179"/>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According to our survey report</w:t>
      </w:r>
      <w:r>
        <w:rPr>
          <w:rFonts w:ascii="Times New Roman" w:cs="Times New Roman" w:hAnsi="Times New Roman"/>
          <w:sz w:val="24"/>
          <w:szCs w:val="24"/>
        </w:rPr>
        <w:t>,</w:t>
      </w:r>
      <w:r>
        <w:rPr>
          <w:rFonts w:ascii="Times New Roman" w:cs="Times New Roman" w:hAnsi="Times New Roman"/>
          <w:sz w:val="24"/>
          <w:szCs w:val="24"/>
        </w:rPr>
        <w:t xml:space="preserve"> 35</w:t>
      </w:r>
      <w:r>
        <w:rPr>
          <w:rFonts w:ascii="Times New Roman" w:cs="Times New Roman" w:hAnsi="Times New Roman"/>
          <w:sz w:val="24"/>
          <w:szCs w:val="24"/>
        </w:rPr>
        <w:t xml:space="preserve"> members</w:t>
      </w:r>
      <w:r>
        <w:rPr>
          <w:rFonts w:ascii="Times New Roman" w:cs="Times New Roman" w:hAnsi="Times New Roman"/>
          <w:sz w:val="24"/>
          <w:szCs w:val="24"/>
        </w:rPr>
        <w:t xml:space="preserve"> are OC and only 5</w:t>
      </w:r>
      <w:r>
        <w:rPr>
          <w:rFonts w:ascii="Times New Roman" w:cs="Times New Roman" w:hAnsi="Times New Roman"/>
          <w:sz w:val="24"/>
          <w:szCs w:val="24"/>
        </w:rPr>
        <w:t xml:space="preserve"> members </w:t>
      </w:r>
      <w:r>
        <w:rPr>
          <w:rFonts w:ascii="Times New Roman" w:cs="Times New Roman" w:hAnsi="Times New Roman"/>
          <w:sz w:val="24"/>
          <w:szCs w:val="24"/>
        </w:rPr>
        <w:t>BC</w:t>
      </w:r>
      <w:r>
        <w:rPr>
          <w:rFonts w:ascii="Times New Roman" w:cs="Times New Roman" w:hAnsi="Times New Roman"/>
          <w:sz w:val="24"/>
          <w:szCs w:val="24"/>
        </w:rPr>
        <w:t xml:space="preserve"> </w:t>
      </w:r>
      <w:r>
        <w:rPr>
          <w:rFonts w:ascii="Times New Roman" w:cs="Times New Roman" w:hAnsi="Times New Roman"/>
          <w:sz w:val="24"/>
          <w:szCs w:val="24"/>
        </w:rPr>
        <w:t>out of 40</w:t>
      </w:r>
      <w:r>
        <w:rPr>
          <w:rFonts w:ascii="Times New Roman" w:cs="Times New Roman" w:hAnsi="Times New Roman"/>
          <w:sz w:val="24"/>
          <w:szCs w:val="24"/>
        </w:rPr>
        <w:t>.</w:t>
      </w:r>
    </w:p>
    <w:p>
      <w:pPr>
        <w:pStyle w:val="style179"/>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It is noticed that all members have </w:t>
      </w:r>
      <w:r>
        <w:rPr>
          <w:rFonts w:ascii="Times New Roman" w:cs="Times New Roman" w:hAnsi="Times New Roman"/>
          <w:sz w:val="24"/>
          <w:szCs w:val="24"/>
        </w:rPr>
        <w:t>permanent</w:t>
      </w:r>
      <w:r>
        <w:rPr>
          <w:rFonts w:ascii="Times New Roman" w:cs="Times New Roman" w:hAnsi="Times New Roman"/>
          <w:sz w:val="24"/>
          <w:szCs w:val="24"/>
        </w:rPr>
        <w:t xml:space="preserve"> </w:t>
      </w:r>
      <w:r>
        <w:rPr>
          <w:rFonts w:ascii="Times New Roman" w:cs="Times New Roman" w:hAnsi="Times New Roman"/>
          <w:sz w:val="24"/>
          <w:szCs w:val="24"/>
        </w:rPr>
        <w:t>houses</w:t>
      </w:r>
    </w:p>
    <w:p>
      <w:pPr>
        <w:pStyle w:val="style179"/>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Based on our data out of 40 nearly 15</w:t>
      </w:r>
      <w:r>
        <w:rPr>
          <w:rFonts w:ascii="Times New Roman" w:cs="Times New Roman" w:hAnsi="Times New Roman"/>
          <w:sz w:val="24"/>
          <w:szCs w:val="24"/>
        </w:rPr>
        <w:t>members</w:t>
      </w:r>
      <w:r>
        <w:rPr>
          <w:rFonts w:ascii="Times New Roman" w:cs="Times New Roman" w:hAnsi="Times New Roman"/>
          <w:sz w:val="24"/>
          <w:szCs w:val="24"/>
        </w:rPr>
        <w:t xml:space="preserve"> </w:t>
      </w:r>
      <w:r>
        <w:rPr>
          <w:rFonts w:ascii="Times New Roman" w:cs="Times New Roman" w:hAnsi="Times New Roman"/>
          <w:sz w:val="24"/>
          <w:szCs w:val="24"/>
        </w:rPr>
        <w:t>have 3 acres of land, 7</w:t>
      </w:r>
      <w:r>
        <w:rPr>
          <w:rFonts w:ascii="Times New Roman" w:cs="Times New Roman" w:hAnsi="Times New Roman"/>
          <w:sz w:val="24"/>
          <w:szCs w:val="24"/>
        </w:rPr>
        <w:t xml:space="preserve"> members</w:t>
      </w:r>
      <w:r>
        <w:rPr>
          <w:rFonts w:ascii="Times New Roman" w:cs="Times New Roman" w:hAnsi="Times New Roman"/>
          <w:sz w:val="24"/>
          <w:szCs w:val="24"/>
        </w:rPr>
        <w:t xml:space="preserve"> have 2 acres,6</w:t>
      </w:r>
      <w:r>
        <w:rPr>
          <w:rFonts w:ascii="Times New Roman" w:cs="Times New Roman" w:hAnsi="Times New Roman"/>
          <w:sz w:val="24"/>
          <w:szCs w:val="24"/>
        </w:rPr>
        <w:t xml:space="preserve"> </w:t>
      </w:r>
      <w:r>
        <w:rPr>
          <w:rFonts w:ascii="Times New Roman" w:cs="Times New Roman" w:hAnsi="Times New Roman"/>
          <w:sz w:val="24"/>
          <w:szCs w:val="24"/>
        </w:rPr>
        <w:t>members</w:t>
      </w:r>
      <w:r>
        <w:rPr>
          <w:rFonts w:ascii="Times New Roman" w:cs="Times New Roman" w:hAnsi="Times New Roman"/>
          <w:sz w:val="24"/>
          <w:szCs w:val="24"/>
        </w:rPr>
        <w:t xml:space="preserve"> </w:t>
      </w:r>
      <w:r>
        <w:rPr>
          <w:rFonts w:ascii="Times New Roman" w:cs="Times New Roman" w:hAnsi="Times New Roman"/>
          <w:sz w:val="24"/>
          <w:szCs w:val="24"/>
        </w:rPr>
        <w:t>have 4 acres,6</w:t>
      </w:r>
      <w:r>
        <w:rPr>
          <w:rFonts w:ascii="Times New Roman" w:cs="Times New Roman" w:hAnsi="Times New Roman"/>
          <w:sz w:val="24"/>
          <w:szCs w:val="24"/>
        </w:rPr>
        <w:t xml:space="preserve"> members</w:t>
      </w:r>
      <w:r>
        <w:rPr>
          <w:rFonts w:ascii="Times New Roman" w:cs="Times New Roman" w:hAnsi="Times New Roman"/>
          <w:sz w:val="24"/>
          <w:szCs w:val="24"/>
        </w:rPr>
        <w:t xml:space="preserve"> have 5 acres and only 1</w:t>
      </w:r>
      <w:r>
        <w:rPr>
          <w:rFonts w:ascii="Times New Roman" w:cs="Times New Roman" w:hAnsi="Times New Roman"/>
          <w:sz w:val="24"/>
          <w:szCs w:val="24"/>
        </w:rPr>
        <w:t xml:space="preserve"> </w:t>
      </w:r>
      <w:r>
        <w:rPr>
          <w:rFonts w:ascii="Times New Roman" w:cs="Times New Roman" w:hAnsi="Times New Roman"/>
          <w:sz w:val="24"/>
          <w:szCs w:val="24"/>
        </w:rPr>
        <w:t>member</w:t>
      </w:r>
      <w:r>
        <w:rPr>
          <w:rFonts w:ascii="Times New Roman" w:cs="Times New Roman" w:hAnsi="Times New Roman"/>
          <w:sz w:val="24"/>
          <w:szCs w:val="24"/>
        </w:rPr>
        <w:t xml:space="preserve"> </w:t>
      </w:r>
      <w:r>
        <w:rPr>
          <w:rFonts w:ascii="Times New Roman" w:cs="Times New Roman" w:hAnsi="Times New Roman"/>
          <w:sz w:val="24"/>
          <w:szCs w:val="24"/>
        </w:rPr>
        <w:t>have 7 and 8 acres of land.</w:t>
      </w:r>
    </w:p>
    <w:p>
      <w:pPr>
        <w:pStyle w:val="style179"/>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It is found that </w:t>
      </w:r>
      <w:r>
        <w:rPr>
          <w:rFonts w:ascii="Times New Roman" w:cs="Times New Roman" w:hAnsi="Times New Roman"/>
          <w:sz w:val="24"/>
          <w:szCs w:val="24"/>
        </w:rPr>
        <w:t>18</w:t>
      </w:r>
      <w:r>
        <w:rPr>
          <w:rFonts w:ascii="Times New Roman" w:cs="Times New Roman" w:hAnsi="Times New Roman"/>
          <w:sz w:val="24"/>
          <w:szCs w:val="24"/>
        </w:rPr>
        <w:t xml:space="preserve"> </w:t>
      </w:r>
      <w:r>
        <w:rPr>
          <w:rFonts w:ascii="Times New Roman" w:cs="Times New Roman" w:hAnsi="Times New Roman"/>
          <w:sz w:val="24"/>
          <w:szCs w:val="24"/>
        </w:rPr>
        <w:t>houses</w:t>
      </w:r>
      <w:r>
        <w:rPr>
          <w:rFonts w:ascii="Times New Roman" w:cs="Times New Roman" w:hAnsi="Times New Roman"/>
          <w:sz w:val="24"/>
          <w:szCs w:val="24"/>
        </w:rPr>
        <w:t xml:space="preserve"> have cattle</w:t>
      </w:r>
      <w:r>
        <w:rPr>
          <w:rFonts w:ascii="Times New Roman" w:cs="Times New Roman" w:hAnsi="Times New Roman"/>
          <w:sz w:val="24"/>
          <w:szCs w:val="24"/>
        </w:rPr>
        <w:t xml:space="preserve"> </w:t>
      </w:r>
      <w:r>
        <w:rPr>
          <w:rFonts w:ascii="Times New Roman" w:cs="Times New Roman" w:hAnsi="Times New Roman"/>
          <w:sz w:val="24"/>
          <w:szCs w:val="24"/>
        </w:rPr>
        <w:t xml:space="preserve">and </w:t>
      </w:r>
      <w:r>
        <w:rPr>
          <w:rFonts w:ascii="Times New Roman" w:cs="Times New Roman" w:hAnsi="Times New Roman"/>
          <w:sz w:val="24"/>
          <w:szCs w:val="24"/>
        </w:rPr>
        <w:t>22</w:t>
      </w:r>
      <w:r>
        <w:rPr>
          <w:rFonts w:ascii="Times New Roman" w:cs="Times New Roman" w:hAnsi="Times New Roman"/>
          <w:sz w:val="24"/>
          <w:szCs w:val="24"/>
        </w:rPr>
        <w:t xml:space="preserve"> </w:t>
      </w:r>
      <w:r>
        <w:rPr>
          <w:rFonts w:ascii="Times New Roman" w:cs="Times New Roman" w:hAnsi="Times New Roman"/>
          <w:sz w:val="24"/>
          <w:szCs w:val="24"/>
        </w:rPr>
        <w:t>houses</w:t>
      </w:r>
      <w:r>
        <w:rPr>
          <w:rFonts w:ascii="Times New Roman" w:cs="Times New Roman" w:hAnsi="Times New Roman"/>
          <w:sz w:val="24"/>
          <w:szCs w:val="24"/>
        </w:rPr>
        <w:t xml:space="preserve"> </w:t>
      </w:r>
      <w:r>
        <w:rPr>
          <w:rFonts w:ascii="Times New Roman" w:cs="Times New Roman" w:hAnsi="Times New Roman"/>
          <w:sz w:val="24"/>
          <w:szCs w:val="24"/>
        </w:rPr>
        <w:t>did</w:t>
      </w:r>
      <w:r>
        <w:rPr>
          <w:rFonts w:ascii="Times New Roman" w:cs="Times New Roman" w:hAnsi="Times New Roman"/>
          <w:sz w:val="24"/>
          <w:szCs w:val="24"/>
        </w:rPr>
        <w:t xml:space="preserve"> not</w:t>
      </w:r>
      <w:r>
        <w:rPr>
          <w:rFonts w:ascii="Times New Roman" w:cs="Times New Roman" w:hAnsi="Times New Roman"/>
          <w:sz w:val="24"/>
          <w:szCs w:val="24"/>
        </w:rPr>
        <w:t xml:space="preserve"> have cattle.</w:t>
      </w:r>
    </w:p>
    <w:p>
      <w:pPr>
        <w:pStyle w:val="style179"/>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Based on our survey all of them have own</w:t>
      </w:r>
      <w:r>
        <w:rPr>
          <w:rFonts w:ascii="Times New Roman" w:cs="Times New Roman" w:hAnsi="Times New Roman"/>
          <w:sz w:val="24"/>
          <w:szCs w:val="24"/>
        </w:rPr>
        <w:t xml:space="preserve"> </w:t>
      </w:r>
      <w:r>
        <w:rPr>
          <w:rFonts w:ascii="Times New Roman" w:cs="Times New Roman" w:hAnsi="Times New Roman"/>
          <w:sz w:val="24"/>
          <w:szCs w:val="24"/>
        </w:rPr>
        <w:t>toilet.</w:t>
      </w:r>
    </w:p>
    <w:p>
      <w:pPr>
        <w:pStyle w:val="style179"/>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Out of 40 all members are using LPG fuel</w:t>
      </w:r>
      <w:r>
        <w:rPr>
          <w:rFonts w:ascii="Times New Roman" w:cs="Times New Roman" w:hAnsi="Times New Roman"/>
          <w:sz w:val="24"/>
          <w:szCs w:val="24"/>
        </w:rPr>
        <w:t xml:space="preserve"> </w:t>
      </w:r>
      <w:r>
        <w:rPr>
          <w:rFonts w:ascii="Times New Roman" w:cs="Times New Roman" w:hAnsi="Times New Roman"/>
          <w:sz w:val="24"/>
          <w:szCs w:val="24"/>
        </w:rPr>
        <w:t>for cooking purpose.</w:t>
      </w:r>
    </w:p>
    <w:p>
      <w:pPr>
        <w:pStyle w:val="style179"/>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According to our data </w:t>
      </w:r>
      <w:r>
        <w:rPr>
          <w:rFonts w:ascii="Times New Roman" w:cs="Times New Roman" w:hAnsi="Times New Roman"/>
          <w:sz w:val="24"/>
          <w:szCs w:val="24"/>
        </w:rPr>
        <w:t xml:space="preserve">34 </w:t>
      </w:r>
      <w:r>
        <w:rPr>
          <w:rFonts w:ascii="Times New Roman" w:cs="Times New Roman" w:hAnsi="Times New Roman"/>
          <w:sz w:val="24"/>
          <w:szCs w:val="24"/>
        </w:rPr>
        <w:t>people</w:t>
      </w:r>
      <w:r>
        <w:rPr>
          <w:rFonts w:ascii="Times New Roman" w:cs="Times New Roman" w:hAnsi="Times New Roman"/>
          <w:sz w:val="24"/>
          <w:szCs w:val="24"/>
        </w:rPr>
        <w:t xml:space="preserve"> have</w:t>
      </w:r>
      <w:r>
        <w:rPr>
          <w:rFonts w:ascii="Times New Roman" w:cs="Times New Roman" w:hAnsi="Times New Roman"/>
          <w:sz w:val="24"/>
          <w:szCs w:val="24"/>
        </w:rPr>
        <w:t xml:space="preserve"> </w:t>
      </w:r>
      <w:r>
        <w:rPr>
          <w:rFonts w:ascii="Times New Roman" w:cs="Times New Roman" w:hAnsi="Times New Roman"/>
          <w:sz w:val="24"/>
          <w:szCs w:val="24"/>
        </w:rPr>
        <w:t>own vehicles expect 6</w:t>
      </w:r>
      <w:r>
        <w:rPr>
          <w:rFonts w:ascii="Times New Roman" w:cs="Times New Roman" w:hAnsi="Times New Roman"/>
          <w:sz w:val="24"/>
          <w:szCs w:val="24"/>
        </w:rPr>
        <w:t xml:space="preserve"> members don’t have any kind of vehicles.</w:t>
      </w:r>
    </w:p>
    <w:p>
      <w:pPr>
        <w:pStyle w:val="style179"/>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 study found that </w:t>
      </w:r>
      <w:r>
        <w:rPr>
          <w:rFonts w:ascii="Times New Roman" w:cs="Times New Roman" w:hAnsi="Times New Roman"/>
          <w:sz w:val="24"/>
          <w:szCs w:val="24"/>
        </w:rPr>
        <w:t>up to</w:t>
      </w:r>
      <w:r>
        <w:rPr>
          <w:rFonts w:ascii="Times New Roman" w:cs="Times New Roman" w:hAnsi="Times New Roman"/>
          <w:sz w:val="24"/>
          <w:szCs w:val="24"/>
        </w:rPr>
        <w:t xml:space="preserve"> 4 </w:t>
      </w:r>
      <w:r>
        <w:rPr>
          <w:rFonts w:ascii="Times New Roman" w:cs="Times New Roman" w:hAnsi="Times New Roman"/>
          <w:sz w:val="24"/>
          <w:szCs w:val="24"/>
        </w:rPr>
        <w:t>members</w:t>
      </w:r>
      <w:r>
        <w:rPr>
          <w:rFonts w:ascii="Times New Roman" w:cs="Times New Roman" w:hAnsi="Times New Roman"/>
          <w:sz w:val="24"/>
          <w:szCs w:val="24"/>
        </w:rPr>
        <w:t xml:space="preserve"> </w:t>
      </w:r>
      <w:r>
        <w:rPr>
          <w:rFonts w:ascii="Times New Roman" w:cs="Times New Roman" w:hAnsi="Times New Roman"/>
          <w:sz w:val="24"/>
          <w:szCs w:val="24"/>
        </w:rPr>
        <w:t>have diabetes,1</w:t>
      </w:r>
      <w:r>
        <w:rPr>
          <w:rFonts w:ascii="Times New Roman" w:cs="Times New Roman" w:hAnsi="Times New Roman"/>
          <w:sz w:val="24"/>
          <w:szCs w:val="24"/>
        </w:rPr>
        <w:t xml:space="preserve"> person</w:t>
      </w:r>
      <w:r>
        <w:rPr>
          <w:rFonts w:ascii="Times New Roman" w:cs="Times New Roman" w:hAnsi="Times New Roman"/>
          <w:sz w:val="24"/>
          <w:szCs w:val="24"/>
        </w:rPr>
        <w:t xml:space="preserve"> </w:t>
      </w:r>
      <w:r>
        <w:rPr>
          <w:rFonts w:ascii="Times New Roman" w:cs="Times New Roman" w:hAnsi="Times New Roman"/>
          <w:sz w:val="24"/>
          <w:szCs w:val="24"/>
        </w:rPr>
        <w:t>has</w:t>
      </w:r>
      <w:r>
        <w:rPr>
          <w:rFonts w:ascii="Times New Roman" w:cs="Times New Roman" w:hAnsi="Times New Roman"/>
          <w:sz w:val="24"/>
          <w:szCs w:val="24"/>
        </w:rPr>
        <w:t xml:space="preserve"> </w:t>
      </w:r>
      <w:r>
        <w:rPr>
          <w:rFonts w:ascii="Times New Roman" w:cs="Times New Roman" w:hAnsi="Times New Roman"/>
          <w:sz w:val="24"/>
          <w:szCs w:val="24"/>
        </w:rPr>
        <w:t>heart disease</w:t>
      </w:r>
      <w:r>
        <w:rPr>
          <w:rFonts w:ascii="Times New Roman" w:cs="Times New Roman" w:hAnsi="Times New Roman"/>
          <w:sz w:val="24"/>
          <w:szCs w:val="24"/>
        </w:rPr>
        <w:t>,1</w:t>
      </w:r>
      <w:r>
        <w:rPr>
          <w:rFonts w:ascii="Times New Roman" w:cs="Times New Roman" w:hAnsi="Times New Roman"/>
          <w:sz w:val="24"/>
          <w:szCs w:val="24"/>
        </w:rPr>
        <w:t>person</w:t>
      </w:r>
      <w:r>
        <w:rPr>
          <w:rFonts w:ascii="Times New Roman" w:cs="Times New Roman" w:hAnsi="Times New Roman"/>
          <w:sz w:val="24"/>
          <w:szCs w:val="24"/>
        </w:rPr>
        <w:t xml:space="preserve"> hav</w:t>
      </w:r>
      <w:r>
        <w:rPr>
          <w:rFonts w:ascii="Times New Roman" w:cs="Times New Roman" w:hAnsi="Times New Roman"/>
          <w:sz w:val="24"/>
          <w:szCs w:val="24"/>
        </w:rPr>
        <w:t>e chronic</w:t>
      </w:r>
      <w:r>
        <w:rPr>
          <w:rFonts w:ascii="Times New Roman" w:cs="Times New Roman" w:hAnsi="Times New Roman"/>
          <w:sz w:val="24"/>
          <w:szCs w:val="24"/>
        </w:rPr>
        <w:t xml:space="preserve"> Cancer,1</w:t>
      </w:r>
      <w:r>
        <w:rPr>
          <w:rFonts w:ascii="Times New Roman" w:cs="Times New Roman" w:hAnsi="Times New Roman"/>
          <w:sz w:val="24"/>
          <w:szCs w:val="24"/>
        </w:rPr>
        <w:t>person</w:t>
      </w:r>
      <w:r>
        <w:rPr>
          <w:rFonts w:ascii="Times New Roman" w:cs="Times New Roman" w:hAnsi="Times New Roman"/>
          <w:sz w:val="24"/>
          <w:szCs w:val="24"/>
        </w:rPr>
        <w:t xml:space="preserve"> have</w:t>
      </w:r>
      <w:r>
        <w:rPr>
          <w:rFonts w:ascii="Times New Roman" w:cs="Times New Roman" w:hAnsi="Times New Roman"/>
          <w:sz w:val="24"/>
          <w:szCs w:val="24"/>
        </w:rPr>
        <w:t xml:space="preserve"> </w:t>
      </w:r>
      <w:r>
        <w:rPr>
          <w:rFonts w:ascii="Times New Roman" w:cs="Times New Roman" w:hAnsi="Times New Roman"/>
          <w:sz w:val="24"/>
          <w:szCs w:val="24"/>
        </w:rPr>
        <w:t>paralysis and remaining 1</w:t>
      </w:r>
      <w:r>
        <w:rPr>
          <w:rFonts w:ascii="Times New Roman" w:cs="Times New Roman" w:hAnsi="Times New Roman"/>
          <w:sz w:val="24"/>
          <w:szCs w:val="24"/>
        </w:rPr>
        <w:t>person</w:t>
      </w:r>
      <w:r>
        <w:rPr>
          <w:rFonts w:ascii="Times New Roman" w:cs="Times New Roman" w:hAnsi="Times New Roman"/>
          <w:sz w:val="24"/>
          <w:szCs w:val="24"/>
        </w:rPr>
        <w:t xml:space="preserve"> have </w:t>
      </w:r>
      <w:r>
        <w:rPr>
          <w:rFonts w:ascii="Times New Roman" w:cs="Times New Roman" w:hAnsi="Times New Roman"/>
          <w:sz w:val="24"/>
          <w:szCs w:val="24"/>
        </w:rPr>
        <w:t>ulcer</w:t>
      </w:r>
      <w:r>
        <w:rPr>
          <w:rFonts w:ascii="Times New Roman" w:cs="Times New Roman" w:hAnsi="Times New Roman"/>
          <w:sz w:val="24"/>
          <w:szCs w:val="24"/>
        </w:rPr>
        <w:t>.</w:t>
      </w:r>
      <w:r>
        <w:rPr>
          <w:rFonts w:ascii="Times New Roman" w:cs="Times New Roman" w:hAnsi="Times New Roman"/>
          <w:sz w:val="24"/>
          <w:szCs w:val="24"/>
        </w:rPr>
        <w:t xml:space="preserve">   </w:t>
      </w:r>
    </w:p>
    <w:p>
      <w:pPr>
        <w:pStyle w:val="style179"/>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According to our survey </w:t>
      </w:r>
      <w:r>
        <w:rPr>
          <w:rFonts w:ascii="Times New Roman" w:cs="Times New Roman" w:hAnsi="Times New Roman"/>
          <w:sz w:val="24"/>
          <w:szCs w:val="24"/>
        </w:rPr>
        <w:t>32 people</w:t>
      </w:r>
      <w:r>
        <w:rPr>
          <w:rFonts w:ascii="Times New Roman" w:cs="Times New Roman" w:hAnsi="Times New Roman"/>
          <w:sz w:val="24"/>
          <w:szCs w:val="24"/>
        </w:rPr>
        <w:t xml:space="preserve"> </w:t>
      </w:r>
      <w:r>
        <w:rPr>
          <w:rFonts w:ascii="Times New Roman" w:cs="Times New Roman" w:hAnsi="Times New Roman"/>
          <w:sz w:val="24"/>
          <w:szCs w:val="24"/>
        </w:rPr>
        <w:t>are not watching agriculture related</w:t>
      </w:r>
      <w:r>
        <w:rPr>
          <w:rFonts w:ascii="Times New Roman" w:cs="Times New Roman" w:hAnsi="Times New Roman"/>
          <w:sz w:val="24"/>
          <w:szCs w:val="24"/>
        </w:rPr>
        <w:t xml:space="preserve"> </w:t>
      </w:r>
      <w:r>
        <w:rPr>
          <w:rFonts w:ascii="Times New Roman" w:cs="Times New Roman" w:hAnsi="Times New Roman"/>
          <w:sz w:val="24"/>
          <w:szCs w:val="24"/>
        </w:rPr>
        <w:t>channels only 8</w:t>
      </w:r>
      <w:r>
        <w:rPr>
          <w:rFonts w:ascii="Times New Roman" w:cs="Times New Roman" w:hAnsi="Times New Roman"/>
          <w:sz w:val="24"/>
          <w:szCs w:val="24"/>
        </w:rPr>
        <w:t xml:space="preserve"> members </w:t>
      </w:r>
      <w:r>
        <w:rPr>
          <w:rFonts w:ascii="Times New Roman" w:cs="Times New Roman" w:hAnsi="Times New Roman"/>
          <w:sz w:val="24"/>
          <w:szCs w:val="24"/>
        </w:rPr>
        <w:t>are watching agriculture</w:t>
      </w:r>
      <w:r>
        <w:rPr>
          <w:rFonts w:ascii="Times New Roman" w:cs="Times New Roman" w:hAnsi="Times New Roman"/>
          <w:sz w:val="24"/>
          <w:szCs w:val="24"/>
        </w:rPr>
        <w:t xml:space="preserve"> </w:t>
      </w:r>
      <w:r>
        <w:rPr>
          <w:rFonts w:ascii="Times New Roman" w:cs="Times New Roman" w:hAnsi="Times New Roman"/>
          <w:sz w:val="24"/>
          <w:szCs w:val="24"/>
        </w:rPr>
        <w:t>related channels.</w:t>
      </w:r>
    </w:p>
    <w:p>
      <w:pPr>
        <w:pStyle w:val="style0"/>
        <w:spacing w:lineRule="auto" w:line="480"/>
        <w:rPr>
          <w:sz w:val="20"/>
          <w:szCs w:val="20"/>
        </w:rPr>
      </w:pPr>
    </w:p>
    <w:p>
      <w:pPr>
        <w:pStyle w:val="style0"/>
        <w:ind w:left="720"/>
        <w:rPr>
          <w:rFonts w:ascii="Times New Roman" w:cs="Times New Roman" w:hAnsi="Times New Roman"/>
          <w:b/>
          <w:bCs/>
          <w:color w:val="0070c0"/>
          <w:sz w:val="28"/>
          <w:szCs w:val="28"/>
        </w:rPr>
      </w:pPr>
    </w:p>
    <w:p>
      <w:pPr>
        <w:pStyle w:val="style0"/>
        <w:ind w:left="720"/>
        <w:rPr>
          <w:rFonts w:ascii="Times New Roman" w:cs="Times New Roman" w:hAnsi="Times New Roman"/>
          <w:b/>
          <w:bCs/>
          <w:color w:val="0070c0"/>
          <w:sz w:val="28"/>
          <w:szCs w:val="28"/>
        </w:rPr>
      </w:pPr>
    </w:p>
    <w:p>
      <w:pPr>
        <w:pStyle w:val="style0"/>
        <w:ind w:left="720"/>
        <w:rPr>
          <w:rFonts w:ascii="Times New Roman" w:cs="Times New Roman" w:hAnsi="Times New Roman"/>
          <w:b/>
          <w:bCs/>
          <w:color w:val="0070c0"/>
          <w:sz w:val="28"/>
          <w:szCs w:val="28"/>
        </w:rPr>
      </w:pPr>
    </w:p>
    <w:p>
      <w:pPr>
        <w:pStyle w:val="style0"/>
        <w:ind w:left="720"/>
        <w:rPr>
          <w:rFonts w:ascii="Times New Roman" w:cs="Times New Roman" w:hAnsi="Times New Roman"/>
          <w:b/>
          <w:bCs/>
          <w:color w:val="0070c0"/>
          <w:sz w:val="28"/>
          <w:szCs w:val="28"/>
        </w:rPr>
      </w:pPr>
    </w:p>
    <w:p>
      <w:pPr>
        <w:pStyle w:val="style0"/>
        <w:ind w:left="720"/>
        <w:rPr>
          <w:rFonts w:ascii="Times New Roman" w:cs="Times New Roman" w:hAnsi="Times New Roman"/>
          <w:b/>
          <w:bCs/>
          <w:color w:val="0070c0"/>
          <w:sz w:val="28"/>
          <w:szCs w:val="28"/>
        </w:rPr>
      </w:pPr>
    </w:p>
    <w:p>
      <w:pPr>
        <w:pStyle w:val="style0"/>
        <w:ind w:left="720"/>
        <w:rPr>
          <w:rFonts w:ascii="Times New Roman" w:cs="Times New Roman" w:hAnsi="Times New Roman"/>
          <w:b/>
          <w:bCs/>
          <w:color w:val="0070c0"/>
          <w:sz w:val="28"/>
          <w:szCs w:val="28"/>
        </w:rPr>
      </w:pPr>
      <w:r>
        <w:rPr>
          <w:rFonts w:ascii="Times New Roman" w:cs="Times New Roman" w:hAnsi="Times New Roman"/>
          <w:b/>
          <w:bCs/>
          <w:color w:val="0070c0"/>
          <w:sz w:val="28"/>
          <w:szCs w:val="28"/>
        </w:rPr>
        <w:t xml:space="preserve">Topic of specific domain </w:t>
      </w:r>
      <w:r>
        <w:rPr>
          <w:rFonts w:ascii="Times New Roman" w:cs="Times New Roman" w:hAnsi="Times New Roman"/>
          <w:b/>
          <w:bCs/>
          <w:color w:val="0070c0"/>
          <w:sz w:val="28"/>
          <w:szCs w:val="28"/>
        </w:rPr>
        <w:t>Project :</w:t>
      </w:r>
      <w:r>
        <w:rPr>
          <w:rFonts w:ascii="Times New Roman" w:cs="Times New Roman" w:hAnsi="Times New Roman"/>
          <w:b/>
          <w:bCs/>
          <w:color w:val="0070c0"/>
          <w:sz w:val="28"/>
          <w:szCs w:val="28"/>
        </w:rPr>
        <w:t xml:space="preserve"> </w:t>
      </w:r>
    </w:p>
    <w:p>
      <w:pPr>
        <w:pStyle w:val="style0"/>
        <w:ind w:left="720"/>
        <w:rPr>
          <w:rFonts w:ascii="Times New Roman" w:cs="Times New Roman" w:hAnsi="Times New Roman"/>
          <w:b/>
          <w:bCs/>
          <w:color w:val="ff0000"/>
          <w:sz w:val="28"/>
          <w:szCs w:val="28"/>
        </w:rPr>
      </w:pPr>
      <w:r>
        <w:rPr>
          <w:rFonts w:ascii="Times New Roman" w:cs="Times New Roman" w:hAnsi="Times New Roman"/>
          <w:b/>
          <w:bCs/>
          <w:color w:val="ff0000"/>
          <w:sz w:val="28"/>
          <w:szCs w:val="28"/>
        </w:rPr>
        <w:t xml:space="preserve">Report of </w:t>
      </w:r>
      <w:r>
        <w:rPr>
          <w:rFonts w:ascii="Times New Roman" w:cs="Times New Roman" w:hAnsi="Times New Roman"/>
          <w:b/>
          <w:bCs/>
          <w:color w:val="ff0000"/>
          <w:sz w:val="28"/>
          <w:szCs w:val="28"/>
        </w:rPr>
        <w:t>Facilities of Agricultural Practices in Rural areas</w:t>
      </w:r>
    </w:p>
    <w:p>
      <w:pPr>
        <w:pStyle w:val="style179"/>
        <w:numPr>
          <w:ilvl w:val="0"/>
          <w:numId w:val="7"/>
        </w:numPr>
        <w:spacing w:after="160" w:lineRule="auto" w:line="360"/>
        <w:rPr>
          <w:rFonts w:ascii="Times New Roman" w:cs="Times New Roman" w:hAnsi="Times New Roman"/>
          <w:sz w:val="24"/>
          <w:szCs w:val="24"/>
        </w:rPr>
      </w:pPr>
      <w:r>
        <w:rPr>
          <w:rFonts w:ascii="Times New Roman" w:cs="Times New Roman" w:hAnsi="Times New Roman"/>
          <w:sz w:val="24"/>
          <w:szCs w:val="24"/>
        </w:rPr>
        <w:t>According to my data, present crop in their lands 40 out of 26 Cotton, 2 Red Gram, 1 Coriander, 1 Banana, 1 Chrysanthemum, 1 Bitter guard, 1 Chilly, 4 Sesamum, 2 Paddy, 1 Black gram was found.</w:t>
      </w:r>
    </w:p>
    <w:p>
      <w:pPr>
        <w:pStyle w:val="style179"/>
        <w:numPr>
          <w:ilvl w:val="0"/>
          <w:numId w:val="7"/>
        </w:numPr>
        <w:spacing w:after="160" w:lineRule="auto" w:line="360"/>
        <w:rPr>
          <w:rFonts w:ascii="Times New Roman" w:cs="Times New Roman" w:hAnsi="Times New Roman"/>
          <w:sz w:val="24"/>
          <w:szCs w:val="24"/>
        </w:rPr>
      </w:pPr>
      <w:r>
        <w:rPr>
          <w:rFonts w:ascii="Times New Roman" w:cs="Times New Roman" w:hAnsi="Times New Roman"/>
          <w:sz w:val="24"/>
          <w:szCs w:val="24"/>
        </w:rPr>
        <w:t xml:space="preserve">Last year crop from out of 40 Paddy-9, Cotton -8, Red gram-3 Sesamum -2, Tomato -2, Brijal-1, chrysanthemum-2, Turmaric-2, Maize-1, Lemon-1, onion -1, Benes-1 </w:t>
      </w:r>
      <w:r>
        <w:rPr>
          <w:rFonts w:ascii="Times New Roman" w:cs="Times New Roman" w:hAnsi="Times New Roman"/>
          <w:sz w:val="24"/>
          <w:szCs w:val="24"/>
        </w:rPr>
        <w:t>etc</w:t>
      </w:r>
      <w:r>
        <w:rPr>
          <w:rFonts w:ascii="Times New Roman" w:cs="Times New Roman" w:hAnsi="Times New Roman"/>
          <w:sz w:val="24"/>
          <w:szCs w:val="24"/>
        </w:rPr>
        <w:t xml:space="preserve"> were found.</w:t>
      </w:r>
    </w:p>
    <w:p>
      <w:pPr>
        <w:pStyle w:val="style179"/>
        <w:numPr>
          <w:ilvl w:val="0"/>
          <w:numId w:val="7"/>
        </w:numPr>
        <w:spacing w:after="160" w:lineRule="auto" w:line="360"/>
        <w:rPr>
          <w:rFonts w:ascii="Times New Roman" w:cs="Times New Roman" w:hAnsi="Times New Roman"/>
          <w:sz w:val="24"/>
          <w:szCs w:val="24"/>
        </w:rPr>
      </w:pPr>
      <w:r>
        <w:rPr>
          <w:rFonts w:ascii="Times New Roman" w:cs="Times New Roman" w:hAnsi="Times New Roman"/>
          <w:sz w:val="24"/>
          <w:szCs w:val="24"/>
        </w:rPr>
        <w:t>Last year crop from out of 40 nearly 42% said average of crop yield, 40% of people said that fewer yield and only 7 people said that yield id good.</w:t>
      </w:r>
    </w:p>
    <w:p>
      <w:pPr>
        <w:pStyle w:val="style179"/>
        <w:numPr>
          <w:ilvl w:val="0"/>
          <w:numId w:val="7"/>
        </w:numPr>
        <w:spacing w:after="160" w:lineRule="auto" w:line="360"/>
        <w:rPr>
          <w:rFonts w:ascii="Times New Roman" w:cs="Times New Roman" w:hAnsi="Times New Roman"/>
          <w:sz w:val="24"/>
          <w:szCs w:val="24"/>
        </w:rPr>
      </w:pPr>
      <w:r>
        <w:rPr>
          <w:rFonts w:ascii="Times New Roman" w:cs="Times New Roman" w:hAnsi="Times New Roman"/>
          <w:sz w:val="24"/>
          <w:szCs w:val="24"/>
        </w:rPr>
        <w:t>According to our data we found that they are using only 18 members of drip system out of 40 cultivars.</w:t>
      </w:r>
    </w:p>
    <w:p>
      <w:pPr>
        <w:pStyle w:val="style179"/>
        <w:numPr>
          <w:ilvl w:val="0"/>
          <w:numId w:val="7"/>
        </w:numPr>
        <w:spacing w:after="160" w:lineRule="auto" w:line="360"/>
        <w:rPr>
          <w:rFonts w:ascii="Times New Roman" w:cs="Times New Roman" w:hAnsi="Times New Roman"/>
          <w:noProof/>
          <w:color w:val="000000"/>
          <w:sz w:val="24"/>
          <w:szCs w:val="24"/>
          <w:bdr w:val="none" w:sz="0" w:space="0" w:color="auto" w:frame="true"/>
        </w:rPr>
      </w:pPr>
      <w:r>
        <w:rPr>
          <w:rFonts w:ascii="Times New Roman" w:cs="Times New Roman" w:hAnsi="Times New Roman"/>
          <w:noProof/>
          <w:color w:val="000000"/>
          <w:sz w:val="24"/>
          <w:szCs w:val="24"/>
          <w:bdr w:val="none" w:sz="0" w:space="0" w:color="auto" w:frame="true"/>
        </w:rPr>
        <w:t>It is notied that only 57.5 % were known that governamet can do soil test of free of cost, moreover only 32.5% done their soil test on free of cost.</w:t>
      </w:r>
    </w:p>
    <w:p>
      <w:pPr>
        <w:pStyle w:val="style179"/>
        <w:numPr>
          <w:ilvl w:val="0"/>
          <w:numId w:val="7"/>
        </w:numPr>
        <w:spacing w:after="160" w:lineRule="auto" w:line="360"/>
        <w:rPr>
          <w:rFonts w:ascii="Times New Roman" w:cs="Times New Roman" w:hAnsi="Times New Roman"/>
          <w:sz w:val="24"/>
          <w:szCs w:val="24"/>
        </w:rPr>
      </w:pPr>
      <w:r>
        <w:rPr>
          <w:rFonts w:ascii="Times New Roman" w:cs="Times New Roman" w:hAnsi="Times New Roman"/>
          <w:sz w:val="24"/>
          <w:szCs w:val="24"/>
        </w:rPr>
        <w:t xml:space="preserve">IT is also found that the opinion of expenditure of crop to </w:t>
      </w:r>
      <w:r>
        <w:rPr>
          <w:rFonts w:ascii="Times New Roman" w:cs="Times New Roman" w:hAnsi="Times New Roman"/>
          <w:sz w:val="24"/>
          <w:szCs w:val="24"/>
        </w:rPr>
        <w:t>raise to</w:t>
      </w:r>
      <w:r>
        <w:rPr>
          <w:rFonts w:ascii="Times New Roman" w:cs="Times New Roman" w:hAnsi="Times New Roman"/>
          <w:sz w:val="24"/>
          <w:szCs w:val="24"/>
        </w:rPr>
        <w:t xml:space="preserve"> </w:t>
      </w:r>
      <w:r>
        <w:rPr>
          <w:rFonts w:ascii="Times New Roman" w:cs="Times New Roman" w:hAnsi="Times New Roman"/>
          <w:sz w:val="24"/>
          <w:szCs w:val="24"/>
        </w:rPr>
        <w:t>raise very</w:t>
      </w:r>
      <w:r>
        <w:rPr>
          <w:rFonts w:ascii="Times New Roman" w:cs="Times New Roman" w:hAnsi="Times New Roman"/>
          <w:sz w:val="24"/>
          <w:szCs w:val="24"/>
        </w:rPr>
        <w:t xml:space="preserve"> heigh </w:t>
      </w:r>
      <w:r>
        <w:rPr>
          <w:rFonts w:ascii="Times New Roman" w:cs="Times New Roman" w:hAnsi="Times New Roman"/>
          <w:sz w:val="24"/>
          <w:szCs w:val="24"/>
        </w:rPr>
        <w:t>i.e</w:t>
      </w:r>
      <w:r>
        <w:rPr>
          <w:rFonts w:ascii="Times New Roman" w:cs="Times New Roman" w:hAnsi="Times New Roman"/>
          <w:sz w:val="24"/>
          <w:szCs w:val="24"/>
        </w:rPr>
        <w:t xml:space="preserve"> 30 members out of 40, medium 9 and average only one former.  </w:t>
      </w:r>
    </w:p>
    <w:p>
      <w:pPr>
        <w:pStyle w:val="style179"/>
        <w:numPr>
          <w:ilvl w:val="0"/>
          <w:numId w:val="7"/>
        </w:numPr>
        <w:spacing w:after="160" w:lineRule="auto" w:line="360"/>
        <w:jc w:val="both"/>
        <w:rPr>
          <w:rFonts w:ascii="Times New Roman" w:cs="Times New Roman" w:hAnsi="Times New Roman"/>
          <w:sz w:val="24"/>
          <w:szCs w:val="24"/>
        </w:rPr>
      </w:pPr>
      <w:r>
        <w:rPr>
          <w:rFonts w:ascii="Times New Roman" w:cs="Times New Roman" w:hAnsi="Times New Roman"/>
          <w:sz w:val="24"/>
          <w:szCs w:val="24"/>
        </w:rPr>
        <w:t xml:space="preserve">Asper data collected from formers 23 candidates said that they knew about free of cost of soil testing the remaining 17 answered didn’t no.  </w:t>
      </w:r>
    </w:p>
    <w:p>
      <w:pPr>
        <w:pStyle w:val="style179"/>
        <w:numPr>
          <w:ilvl w:val="0"/>
          <w:numId w:val="7"/>
        </w:numPr>
        <w:spacing w:after="160" w:lineRule="auto" w:line="360"/>
        <w:rPr>
          <w:rFonts w:ascii="Times New Roman" w:cs="Times New Roman" w:hAnsi="Times New Roman"/>
          <w:sz w:val="24"/>
          <w:szCs w:val="24"/>
        </w:rPr>
      </w:pPr>
      <w:r>
        <w:rPr>
          <w:rFonts w:ascii="Times New Roman" w:cs="Times New Roman" w:hAnsi="Times New Roman"/>
          <w:sz w:val="24"/>
          <w:szCs w:val="24"/>
        </w:rPr>
        <w:t xml:space="preserve">22 Formers raised commercial crops &amp; 18 formers </w:t>
      </w:r>
      <w:r>
        <w:rPr>
          <w:rFonts w:ascii="Times New Roman" w:cs="Times New Roman" w:hAnsi="Times New Roman"/>
          <w:sz w:val="24"/>
          <w:szCs w:val="24"/>
        </w:rPr>
        <w:t>raised horticultural</w:t>
      </w:r>
      <w:r>
        <w:rPr>
          <w:rFonts w:ascii="Times New Roman" w:cs="Times New Roman" w:hAnsi="Times New Roman"/>
          <w:sz w:val="24"/>
          <w:szCs w:val="24"/>
        </w:rPr>
        <w:t xml:space="preserve"> crops like Cotton, Chrysanthemum </w:t>
      </w:r>
      <w:r>
        <w:rPr>
          <w:rFonts w:ascii="Times New Roman" w:cs="Times New Roman" w:hAnsi="Times New Roman"/>
          <w:sz w:val="24"/>
          <w:szCs w:val="24"/>
        </w:rPr>
        <w:t>banana, Sesamum</w:t>
      </w:r>
      <w:r>
        <w:rPr>
          <w:rFonts w:ascii="Times New Roman" w:cs="Times New Roman" w:hAnsi="Times New Roman"/>
          <w:sz w:val="24"/>
          <w:szCs w:val="24"/>
        </w:rPr>
        <w:t xml:space="preserve">, Onion </w:t>
      </w:r>
      <w:r>
        <w:rPr>
          <w:rFonts w:ascii="Times New Roman" w:cs="Times New Roman" w:hAnsi="Times New Roman"/>
          <w:sz w:val="24"/>
          <w:szCs w:val="24"/>
        </w:rPr>
        <w:t>etc</w:t>
      </w:r>
    </w:p>
    <w:p>
      <w:pPr>
        <w:pStyle w:val="style179"/>
        <w:numPr>
          <w:ilvl w:val="0"/>
          <w:numId w:val="7"/>
        </w:numPr>
        <w:spacing w:after="160" w:lineRule="auto" w:line="360"/>
        <w:rPr>
          <w:rFonts w:ascii="Times New Roman" w:cs="Times New Roman" w:hAnsi="Times New Roman"/>
          <w:sz w:val="24"/>
          <w:szCs w:val="24"/>
        </w:rPr>
      </w:pPr>
      <w:r>
        <w:rPr>
          <w:rFonts w:ascii="Times New Roman" w:cs="Times New Roman" w:hAnsi="Times New Roman"/>
          <w:sz w:val="24"/>
          <w:szCs w:val="24"/>
        </w:rPr>
        <w:t>Based on the data crop of the last year majorly affected by diseases &amp; heavy rains (37) few said lack of knowledge.</w:t>
      </w:r>
    </w:p>
    <w:p>
      <w:pPr>
        <w:pStyle w:val="style179"/>
        <w:numPr>
          <w:ilvl w:val="0"/>
          <w:numId w:val="7"/>
        </w:numPr>
        <w:spacing w:after="160" w:lineRule="auto" w:line="360"/>
        <w:rPr>
          <w:rFonts w:ascii="Times New Roman" w:cs="Times New Roman" w:hAnsi="Times New Roman"/>
          <w:sz w:val="24"/>
          <w:szCs w:val="24"/>
        </w:rPr>
      </w:pPr>
      <w:r>
        <w:rPr>
          <w:rFonts w:ascii="Times New Roman" w:cs="Times New Roman" w:hAnsi="Times New Roman"/>
          <w:sz w:val="24"/>
          <w:szCs w:val="24"/>
        </w:rPr>
        <w:t xml:space="preserve">In our area grown mainly commercial crop very few were </w:t>
      </w:r>
      <w:r>
        <w:rPr>
          <w:rFonts w:ascii="Times New Roman" w:cs="Times New Roman" w:hAnsi="Times New Roman"/>
          <w:sz w:val="24"/>
          <w:szCs w:val="24"/>
        </w:rPr>
        <w:t>raised</w:t>
      </w:r>
      <w:r>
        <w:rPr>
          <w:rFonts w:ascii="Times New Roman" w:cs="Times New Roman" w:hAnsi="Times New Roman"/>
          <w:sz w:val="24"/>
          <w:szCs w:val="24"/>
        </w:rPr>
        <w:t xml:space="preserve"> other crops.</w:t>
      </w:r>
    </w:p>
    <w:p>
      <w:pPr>
        <w:pStyle w:val="style179"/>
        <w:numPr>
          <w:ilvl w:val="0"/>
          <w:numId w:val="7"/>
        </w:numPr>
        <w:spacing w:after="160" w:lineRule="auto" w:line="360"/>
        <w:rPr>
          <w:rFonts w:ascii="Times New Roman" w:cs="Times New Roman" w:hAnsi="Times New Roman"/>
          <w:sz w:val="24"/>
          <w:szCs w:val="24"/>
        </w:rPr>
      </w:pPr>
      <w:r>
        <w:rPr>
          <w:rFonts w:ascii="Times New Roman" w:cs="Times New Roman" w:hAnsi="Times New Roman"/>
          <w:sz w:val="24"/>
          <w:szCs w:val="24"/>
        </w:rPr>
        <w:t>Majority people 28 out of 40 have sufficient storage for their yields. Few have doesn’t have storage facilities.</w:t>
      </w:r>
    </w:p>
    <w:p>
      <w:pPr>
        <w:pStyle w:val="style179"/>
        <w:numPr>
          <w:ilvl w:val="0"/>
          <w:numId w:val="7"/>
        </w:numPr>
        <w:spacing w:after="160" w:lineRule="auto" w:line="360"/>
        <w:rPr>
          <w:rFonts w:ascii="Times New Roman" w:cs="Times New Roman" w:hAnsi="Times New Roman"/>
          <w:sz w:val="24"/>
          <w:szCs w:val="24"/>
        </w:rPr>
      </w:pPr>
      <w:r>
        <w:rPr>
          <w:rFonts w:ascii="Times New Roman" w:cs="Times New Roman" w:hAnsi="Times New Roman"/>
          <w:sz w:val="24"/>
          <w:szCs w:val="24"/>
        </w:rPr>
        <w:t>All most all formers used pesticides to protect their crops moreover huge number of verities used based on crop.</w:t>
      </w:r>
    </w:p>
    <w:p>
      <w:pPr>
        <w:pStyle w:val="style179"/>
        <w:numPr>
          <w:ilvl w:val="0"/>
          <w:numId w:val="7"/>
        </w:numPr>
        <w:spacing w:after="160" w:lineRule="auto" w:line="360"/>
        <w:rPr>
          <w:rFonts w:ascii="Times New Roman" w:cs="Times New Roman" w:hAnsi="Times New Roman"/>
          <w:sz w:val="24"/>
          <w:szCs w:val="24"/>
        </w:rPr>
      </w:pPr>
      <w:r>
        <w:rPr>
          <w:rFonts w:ascii="Times New Roman" w:cs="Times New Roman" w:hAnsi="Times New Roman"/>
          <w:sz w:val="24"/>
          <w:szCs w:val="24"/>
        </w:rPr>
        <w:t>38 out of 40 answered as yes for aware of government schemes only two answered no.</w:t>
      </w: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jc w:val="center"/>
        <w:rPr>
          <w:rFonts w:ascii="Times New Roman" w:cs="Times New Roman" w:hAnsi="Times New Roman"/>
          <w:b/>
          <w:bCs/>
          <w:sz w:val="24"/>
          <w:szCs w:val="24"/>
        </w:rPr>
      </w:pPr>
      <w:r>
        <w:rPr>
          <w:rFonts w:ascii="Times New Roman" w:cs="Times New Roman" w:hAnsi="Times New Roman"/>
          <w:b/>
          <w:bCs/>
          <w:sz w:val="24"/>
          <w:szCs w:val="24"/>
        </w:rPr>
        <w:t>Our team members with Dr. B. Srinivasulu Principal and our staff members</w:t>
      </w:r>
    </w:p>
    <w:p>
      <w:pPr>
        <w:pStyle w:val="style0"/>
        <w:rPr>
          <w:rFonts w:ascii="Times New Roman" w:cs="Times New Roman" w:hAnsi="Times New Roman"/>
          <w:sz w:val="24"/>
          <w:szCs w:val="24"/>
        </w:rPr>
      </w:pPr>
      <w:r>
        <w:rPr>
          <w:noProof/>
        </w:rPr>
        <w:drawing>
          <wp:inline distL="0" distT="0" distB="0" distR="0">
            <wp:extent cx="5667375" cy="3564890"/>
            <wp:effectExtent l="0" t="0" r="0" b="0"/>
            <wp:docPr id="1027" name="Picture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3"/>
                    <pic:cNvPicPr/>
                  </pic:nvPicPr>
                  <pic:blipFill>
                    <a:blip r:embed="rId3" cstate="print"/>
                    <a:srcRect l="0" t="20244" r="4646" b="1"/>
                    <a:stretch/>
                  </pic:blipFill>
                  <pic:spPr>
                    <a:xfrm rot="0">
                      <a:off x="0" y="0"/>
                      <a:ext cx="5667375" cy="3564890"/>
                    </a:xfrm>
                    <a:prstGeom prst="rect"/>
                    <a:ln>
                      <a:noFill/>
                    </a:ln>
                  </pic:spPr>
                </pic:pic>
              </a:graphicData>
            </a:graphic>
          </wp:inline>
        </w:drawing>
      </w:r>
    </w:p>
    <w:p>
      <w:pPr>
        <w:pStyle w:val="style0"/>
        <w:jc w:val="center"/>
        <w:rPr>
          <w:rFonts w:ascii="Times New Roman" w:cs="Times New Roman" w:hAnsi="Times New Roman"/>
          <w:b/>
          <w:bCs/>
          <w:sz w:val="24"/>
          <w:szCs w:val="24"/>
        </w:rPr>
      </w:pPr>
      <w:r>
        <w:rPr>
          <w:rFonts w:ascii="Times New Roman" w:cs="Times New Roman" w:hAnsi="Times New Roman"/>
          <w:b/>
          <w:bCs/>
          <w:sz w:val="24"/>
          <w:szCs w:val="24"/>
        </w:rPr>
        <w:t>House hold survey in C.K. Dinne</w:t>
      </w:r>
    </w:p>
    <w:p>
      <w:pPr>
        <w:pStyle w:val="style0"/>
        <w:rPr>
          <w:rFonts w:ascii="Times New Roman" w:cs="Times New Roman" w:hAnsi="Times New Roman"/>
          <w:sz w:val="24"/>
          <w:szCs w:val="24"/>
        </w:rPr>
      </w:pPr>
      <w:r>
        <w:rPr>
          <w:noProof/>
        </w:rPr>
        <w:drawing>
          <wp:inline distL="0" distT="0" distB="0" distR="0">
            <wp:extent cx="2866680" cy="3294853"/>
            <wp:effectExtent l="0" t="0" r="0" b="0"/>
            <wp:docPr id="1028"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4" cstate="print"/>
                    <a:srcRect l="1873" t="12926" r="5220" b="6988"/>
                    <a:stretch/>
                  </pic:blipFill>
                  <pic:spPr>
                    <a:xfrm rot="0">
                      <a:off x="0" y="0"/>
                      <a:ext cx="2866680" cy="3294853"/>
                    </a:xfrm>
                    <a:prstGeom prst="rect"/>
                    <a:ln>
                      <a:noFill/>
                    </a:ln>
                  </pic:spPr>
                </pic:pic>
              </a:graphicData>
            </a:graphic>
          </wp:inline>
        </w:drawing>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noProof/>
        </w:rPr>
        <w:drawing>
          <wp:inline distL="0" distT="0" distB="0" distR="0">
            <wp:extent cx="2505075" cy="3272485"/>
            <wp:effectExtent l="0" t="0" r="0" b="0"/>
            <wp:docPr id="1029" name="Picture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7"/>
                    <pic:cNvPicPr/>
                  </pic:nvPicPr>
                  <pic:blipFill>
                    <a:blip r:embed="rId5" cstate="print"/>
                    <a:srcRect l="0" t="11659" r="9834" b="0"/>
                    <a:stretch/>
                  </pic:blipFill>
                  <pic:spPr>
                    <a:xfrm rot="0">
                      <a:off x="0" y="0"/>
                      <a:ext cx="2505075" cy="3272485"/>
                    </a:xfrm>
                    <a:prstGeom prst="rect"/>
                    <a:ln>
                      <a:noFill/>
                    </a:ln>
                  </pic:spPr>
                </pic:pic>
              </a:graphicData>
            </a:graphic>
          </wp:inline>
        </w:drawing>
      </w:r>
    </w:p>
    <w:p>
      <w:pPr>
        <w:pStyle w:val="style0"/>
        <w:rPr>
          <w:rFonts w:ascii="Times New Roman" w:cs="Times New Roman" w:hAnsi="Times New Roman"/>
          <w:sz w:val="24"/>
          <w:szCs w:val="24"/>
        </w:rPr>
      </w:pPr>
    </w:p>
    <w:p>
      <w:pPr>
        <w:pStyle w:val="style0"/>
        <w:jc w:val="center"/>
        <w:rPr>
          <w:rFonts w:ascii="Times New Roman" w:cs="Times New Roman" w:hAnsi="Times New Roman"/>
          <w:b/>
          <w:bCs/>
          <w:sz w:val="24"/>
          <w:szCs w:val="24"/>
        </w:rPr>
      </w:pPr>
      <w:r>
        <w:rPr>
          <w:rFonts w:ascii="Times New Roman" w:cs="Times New Roman" w:hAnsi="Times New Roman"/>
          <w:b/>
          <w:bCs/>
          <w:sz w:val="24"/>
          <w:szCs w:val="24"/>
        </w:rPr>
        <w:t>House hold survey in C.K. Dinne</w:t>
      </w:r>
    </w:p>
    <w:p>
      <w:pPr>
        <w:pStyle w:val="style0"/>
        <w:rPr>
          <w:rFonts w:ascii="Times New Roman" w:cs="Times New Roman" w:hAnsi="Times New Roman"/>
          <w:sz w:val="24"/>
          <w:szCs w:val="24"/>
        </w:rPr>
      </w:pPr>
      <w:r>
        <w:rPr>
          <w:rFonts w:ascii="Times New Roman" w:cs="Times New Roman" w:hAnsi="Times New Roman"/>
          <w:sz w:val="24"/>
          <w:szCs w:val="24"/>
        </w:rPr>
        <w:t xml:space="preserve">        </w:t>
      </w:r>
      <w:r>
        <w:rPr>
          <w:noProof/>
        </w:rPr>
        <w:drawing>
          <wp:inline distL="0" distT="0" distB="0" distR="0">
            <wp:extent cx="2276475" cy="2587190"/>
            <wp:effectExtent l="0" t="0" r="0" b="0"/>
            <wp:docPr id="1030" name="Picture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8"/>
                    <pic:cNvPicPr/>
                  </pic:nvPicPr>
                  <pic:blipFill>
                    <a:blip r:embed="rId6" cstate="print"/>
                    <a:srcRect l="1981" t="12378" r="10561" b="0"/>
                    <a:stretch/>
                  </pic:blipFill>
                  <pic:spPr>
                    <a:xfrm rot="0">
                      <a:off x="0" y="0"/>
                      <a:ext cx="2276475" cy="2587190"/>
                    </a:xfrm>
                    <a:prstGeom prst="rect"/>
                    <a:ln>
                      <a:noFill/>
                    </a:ln>
                  </pic:spPr>
                </pic:pic>
              </a:graphicData>
            </a:graphic>
          </wp:inline>
        </w:drawing>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noProof/>
        </w:rPr>
        <w:t xml:space="preserve">   </w:t>
      </w:r>
      <w:r>
        <w:rPr>
          <w:noProof/>
        </w:rPr>
        <w:drawing>
          <wp:inline distL="0" distT="0" distB="0" distR="0">
            <wp:extent cx="2276280" cy="2540635"/>
            <wp:effectExtent l="0" t="0" r="0" b="0"/>
            <wp:docPr id="1031" name="Pictur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9"/>
                    <pic:cNvPicPr/>
                  </pic:nvPicPr>
                  <pic:blipFill>
                    <a:blip r:embed="rId7" cstate="print"/>
                    <a:srcRect l="0" t="6438" r="859" b="0"/>
                    <a:stretch/>
                  </pic:blipFill>
                  <pic:spPr>
                    <a:xfrm rot="0">
                      <a:off x="0" y="0"/>
                      <a:ext cx="2276280" cy="2540635"/>
                    </a:xfrm>
                    <a:prstGeom prst="rect"/>
                    <a:ln>
                      <a:noFill/>
                    </a:ln>
                  </pic:spPr>
                </pic:pic>
              </a:graphicData>
            </a:graphic>
          </wp:inline>
        </w:drawing>
      </w:r>
    </w:p>
    <w:p>
      <w:pPr>
        <w:pStyle w:val="style0"/>
        <w:rPr>
          <w:rFonts w:ascii="Times New Roman" w:cs="Times New Roman" w:hAnsi="Times New Roman"/>
          <w:sz w:val="24"/>
          <w:szCs w:val="24"/>
        </w:rPr>
      </w:pPr>
      <w:r>
        <w:rPr>
          <w:rFonts w:ascii="Times New Roman" w:cs="Times New Roman" w:hAnsi="Times New Roman"/>
          <w:sz w:val="24"/>
          <w:szCs w:val="24"/>
        </w:rPr>
        <w:t xml:space="preserve">         </w:t>
      </w:r>
      <w:r>
        <w:rPr>
          <w:noProof/>
        </w:rPr>
        <w:drawing>
          <wp:inline distL="0" distT="0" distB="0" distR="0">
            <wp:extent cx="2162175" cy="2494099"/>
            <wp:effectExtent l="0" t="0" r="0" b="0"/>
            <wp:docPr id="1032" name="Picture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20"/>
                    <pic:cNvPicPr/>
                  </pic:nvPicPr>
                  <pic:blipFill>
                    <a:blip r:embed="rId8" cstate="print"/>
                    <a:srcRect l="0" t="6022" r="6334" b="0"/>
                    <a:stretch/>
                  </pic:blipFill>
                  <pic:spPr>
                    <a:xfrm rot="0">
                      <a:off x="0" y="0"/>
                      <a:ext cx="2162175" cy="2494099"/>
                    </a:xfrm>
                    <a:prstGeom prst="rect"/>
                    <a:ln>
                      <a:noFill/>
                    </a:ln>
                  </pic:spPr>
                </pic:pic>
              </a:graphicData>
            </a:graphic>
          </wp:inline>
        </w:drawing>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noProof/>
          <w:sz w:val="24"/>
          <w:szCs w:val="24"/>
        </w:rPr>
        <w:t xml:space="preserve">   </w:t>
      </w:r>
      <w:r>
        <w:rPr>
          <w:rFonts w:ascii="Times New Roman" w:cs="Times New Roman" w:hAnsi="Times New Roman"/>
          <w:noProof/>
          <w:sz w:val="24"/>
          <w:szCs w:val="24"/>
        </w:rPr>
        <w:drawing>
          <wp:inline distL="0" distT="0" distB="0" distR="0">
            <wp:extent cx="2228850" cy="2420845"/>
            <wp:effectExtent l="0" t="0" r="0" b="0"/>
            <wp:docPr id="1033" name="Picture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22"/>
                    <pic:cNvPicPr/>
                  </pic:nvPicPr>
                  <pic:blipFill>
                    <a:blip r:embed="rId9" cstate="print"/>
                    <a:srcRect l="0" t="6221" r="7834" b="0"/>
                    <a:stretch/>
                  </pic:blipFill>
                  <pic:spPr>
                    <a:xfrm rot="0">
                      <a:off x="0" y="0"/>
                      <a:ext cx="2228850" cy="2420845"/>
                    </a:xfrm>
                    <a:prstGeom prst="rect"/>
                    <a:ln>
                      <a:noFill/>
                    </a:ln>
                  </pic:spPr>
                </pic:pic>
              </a:graphicData>
            </a:graphic>
          </wp:inline>
        </w:drawing>
      </w:r>
    </w:p>
    <w:p>
      <w:pPr>
        <w:pStyle w:val="style0"/>
        <w:rPr>
          <w:rFonts w:ascii="Times New Roman" w:cs="Times New Roman" w:hAnsi="Times New Roman"/>
          <w:sz w:val="24"/>
          <w:szCs w:val="24"/>
        </w:rPr>
      </w:pPr>
      <w:r>
        <w:rPr>
          <w:rFonts w:ascii="Times New Roman" w:cs="Times New Roman" w:hAnsi="Times New Roman"/>
          <w:sz w:val="24"/>
          <w:szCs w:val="24"/>
        </w:rPr>
        <w:t xml:space="preserve">         </w:t>
      </w:r>
      <w:r>
        <w:rPr>
          <w:noProof/>
        </w:rPr>
        <w:drawing>
          <wp:inline distL="0" distT="0" distB="0" distR="0">
            <wp:extent cx="2171700" cy="2330946"/>
            <wp:effectExtent l="0" t="0" r="0" b="0"/>
            <wp:docPr id="1034" name="Picture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24"/>
                    <pic:cNvPicPr/>
                  </pic:nvPicPr>
                  <pic:blipFill>
                    <a:blip r:embed="rId10" cstate="print"/>
                    <a:srcRect l="2270" t="12553" r="4388" b="2540"/>
                    <a:stretch/>
                  </pic:blipFill>
                  <pic:spPr>
                    <a:xfrm rot="0">
                      <a:off x="0" y="0"/>
                      <a:ext cx="2171700" cy="2330946"/>
                    </a:xfrm>
                    <a:prstGeom prst="rect"/>
                    <a:ln>
                      <a:noFill/>
                    </a:ln>
                  </pic:spPr>
                </pic:pic>
              </a:graphicData>
            </a:graphic>
          </wp:inline>
        </w:drawing>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noProof/>
        </w:rPr>
        <w:drawing>
          <wp:inline distL="0" distT="0" distB="0" distR="0">
            <wp:extent cx="2181225" cy="2361565"/>
            <wp:effectExtent l="0" t="0" r="0" b="0"/>
            <wp:docPr id="1035" name="Picture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25"/>
                    <pic:cNvPicPr/>
                  </pic:nvPicPr>
                  <pic:blipFill>
                    <a:blip r:embed="rId11" cstate="print"/>
                    <a:srcRect l="0" t="0" r="0" b="0"/>
                    <a:stretch/>
                  </pic:blipFill>
                  <pic:spPr>
                    <a:xfrm rot="0">
                      <a:off x="0" y="0"/>
                      <a:ext cx="2181225" cy="2361565"/>
                    </a:xfrm>
                    <a:prstGeom prst="rect"/>
                    <a:ln>
                      <a:noFill/>
                    </a:ln>
                  </pic:spPr>
                </pic:pic>
              </a:graphicData>
            </a:graphic>
          </wp:inline>
        </w:drawing>
      </w:r>
    </w:p>
    <w:bookmarkStart w:id="0" w:name="_Hlk106877550"/>
    <w:tbl>
      <w:tblPr>
        <w:tblStyle w:val="style154"/>
        <w:tblpPr w:leftFromText="180" w:rightFromText="180" w:topFromText="0" w:bottomFromText="0" w:vertAnchor="text" w:horzAnchor="margin" w:tblpXSpec="left" w:tblpY="226"/>
        <w:tblW w:w="0" w:type="auto"/>
        <w:tblLook w:val="04A0" w:firstRow="1" w:lastRow="0" w:firstColumn="1" w:lastColumn="0" w:noHBand="0" w:noVBand="1"/>
      </w:tblPr>
      <w:tblGrid>
        <w:gridCol w:w="967"/>
        <w:gridCol w:w="1003"/>
        <w:gridCol w:w="967"/>
        <w:gridCol w:w="967"/>
        <w:gridCol w:w="1150"/>
      </w:tblGrid>
      <w:tr>
        <w:trPr>
          <w:trHeight w:val="478" w:hRule="atLeast"/>
        </w:trPr>
        <w:tc>
          <w:tcPr>
            <w:tcW w:w="967" w:type="dxa"/>
            <w:tcBorders/>
          </w:tcPr>
          <w:p>
            <w:pPr>
              <w:pStyle w:val="style0"/>
              <w:rPr>
                <w:rFonts w:ascii="Times New Roman" w:cs="Times New Roman" w:hAnsi="Times New Roman"/>
                <w:sz w:val="24"/>
                <w:szCs w:val="24"/>
              </w:rPr>
            </w:pPr>
          </w:p>
        </w:tc>
        <w:tc>
          <w:tcPr>
            <w:tcW w:w="4087" w:type="dxa"/>
            <w:gridSpan w:val="4"/>
            <w:tcBorders/>
          </w:tcPr>
          <w:p>
            <w:pPr>
              <w:pStyle w:val="style0"/>
              <w:rPr>
                <w:rFonts w:ascii="Times New Roman" w:cs="Times New Roman" w:hAnsi="Times New Roman"/>
                <w:sz w:val="24"/>
                <w:szCs w:val="24"/>
              </w:rPr>
            </w:pPr>
            <w:r>
              <w:rPr>
                <w:rFonts w:ascii="Times New Roman" w:cs="Times New Roman" w:hAnsi="Times New Roman"/>
                <w:sz w:val="24"/>
                <w:szCs w:val="24"/>
              </w:rPr>
              <w:t>Social Status</w:t>
            </w:r>
          </w:p>
        </w:tc>
      </w:tr>
      <w:tr>
        <w:tblPrEx/>
        <w:trPr>
          <w:trHeight w:val="478" w:hRule="atLeast"/>
        </w:trPr>
        <w:tc>
          <w:tcPr>
            <w:tcW w:w="967" w:type="dxa"/>
            <w:vMerge w:val="restart"/>
            <w:tcBorders/>
          </w:tcPr>
          <w:p>
            <w:pPr>
              <w:pStyle w:val="style0"/>
              <w:rPr>
                <w:rFonts w:ascii="Times New Roman" w:cs="Times New Roman" w:hAnsi="Times New Roman"/>
                <w:sz w:val="24"/>
                <w:szCs w:val="24"/>
              </w:rPr>
            </w:pPr>
            <w:r>
              <w:rPr>
                <w:rFonts w:ascii="Times New Roman" w:cs="Times New Roman" w:hAnsi="Times New Roman"/>
                <w:sz w:val="24"/>
                <w:szCs w:val="24"/>
              </w:rPr>
              <w:t>CK DINNE</w:t>
            </w:r>
          </w:p>
        </w:tc>
        <w:tc>
          <w:tcPr>
            <w:tcW w:w="1003" w:type="dxa"/>
            <w:tcBorders/>
          </w:tcPr>
          <w:p>
            <w:pPr>
              <w:pStyle w:val="style0"/>
              <w:rPr>
                <w:rFonts w:ascii="Times New Roman" w:cs="Times New Roman" w:hAnsi="Times New Roman"/>
                <w:sz w:val="24"/>
                <w:szCs w:val="24"/>
              </w:rPr>
            </w:pPr>
            <w:r>
              <w:rPr>
                <w:rFonts w:ascii="Times New Roman" w:cs="Times New Roman" w:hAnsi="Times New Roman"/>
                <w:sz w:val="24"/>
                <w:szCs w:val="24"/>
              </w:rPr>
              <w:t>TOTAL</w:t>
            </w:r>
          </w:p>
        </w:tc>
        <w:tc>
          <w:tcPr>
            <w:tcW w:w="967" w:type="dxa"/>
            <w:tcBorders/>
          </w:tcPr>
          <w:p>
            <w:pPr>
              <w:pStyle w:val="style0"/>
              <w:rPr>
                <w:rFonts w:ascii="Times New Roman" w:cs="Times New Roman" w:hAnsi="Times New Roman"/>
                <w:sz w:val="24"/>
                <w:szCs w:val="24"/>
              </w:rPr>
            </w:pPr>
            <w:r>
              <w:rPr>
                <w:rFonts w:ascii="Times New Roman" w:cs="Times New Roman" w:hAnsi="Times New Roman"/>
                <w:sz w:val="24"/>
                <w:szCs w:val="24"/>
              </w:rPr>
              <w:t>OC</w:t>
            </w:r>
          </w:p>
        </w:tc>
        <w:tc>
          <w:tcPr>
            <w:tcW w:w="967" w:type="dxa"/>
            <w:tcBorders/>
          </w:tcPr>
          <w:p>
            <w:pPr>
              <w:pStyle w:val="style0"/>
              <w:rPr>
                <w:rFonts w:ascii="Times New Roman" w:cs="Times New Roman" w:hAnsi="Times New Roman"/>
                <w:sz w:val="24"/>
                <w:szCs w:val="24"/>
              </w:rPr>
            </w:pPr>
            <w:r>
              <w:rPr>
                <w:rFonts w:ascii="Times New Roman" w:cs="Times New Roman" w:hAnsi="Times New Roman"/>
                <w:sz w:val="24"/>
                <w:szCs w:val="24"/>
              </w:rPr>
              <w:t>BC</w:t>
            </w:r>
          </w:p>
        </w:tc>
        <w:tc>
          <w:tcPr>
            <w:tcW w:w="1150" w:type="dxa"/>
            <w:tcBorders/>
          </w:tcPr>
          <w:p>
            <w:pPr>
              <w:pStyle w:val="style0"/>
              <w:rPr>
                <w:rFonts w:ascii="Times New Roman" w:cs="Times New Roman" w:hAnsi="Times New Roman"/>
                <w:sz w:val="24"/>
                <w:szCs w:val="24"/>
              </w:rPr>
            </w:pPr>
            <w:r>
              <w:rPr>
                <w:rFonts w:ascii="Times New Roman" w:cs="Times New Roman" w:hAnsi="Times New Roman"/>
                <w:sz w:val="24"/>
                <w:szCs w:val="24"/>
              </w:rPr>
              <w:t>OTHERS</w:t>
            </w:r>
          </w:p>
        </w:tc>
      </w:tr>
      <w:tr>
        <w:tblPrEx/>
        <w:trPr>
          <w:trHeight w:val="478" w:hRule="atLeast"/>
        </w:trPr>
        <w:tc>
          <w:tcPr>
            <w:tcW w:w="967" w:type="dxa"/>
            <w:vMerge w:val="continue"/>
            <w:tcBorders/>
          </w:tcPr>
          <w:p>
            <w:pPr>
              <w:pStyle w:val="style0"/>
              <w:rPr>
                <w:rFonts w:ascii="Times New Roman" w:cs="Times New Roman" w:hAnsi="Times New Roman"/>
                <w:sz w:val="24"/>
                <w:szCs w:val="24"/>
              </w:rPr>
            </w:pPr>
          </w:p>
        </w:tc>
        <w:tc>
          <w:tcPr>
            <w:tcW w:w="1003" w:type="dxa"/>
            <w:tcBorders/>
          </w:tcPr>
          <w:p>
            <w:pPr>
              <w:pStyle w:val="style0"/>
              <w:rPr>
                <w:rFonts w:ascii="Times New Roman" w:cs="Times New Roman" w:hAnsi="Times New Roman"/>
                <w:sz w:val="24"/>
                <w:szCs w:val="24"/>
              </w:rPr>
            </w:pPr>
            <w:r>
              <w:rPr>
                <w:rFonts w:ascii="Times New Roman" w:cs="Times New Roman" w:hAnsi="Times New Roman"/>
                <w:sz w:val="24"/>
                <w:szCs w:val="24"/>
              </w:rPr>
              <w:t>40</w:t>
            </w:r>
          </w:p>
        </w:tc>
        <w:tc>
          <w:tcPr>
            <w:tcW w:w="967" w:type="dxa"/>
            <w:tcBorders/>
          </w:tcPr>
          <w:p>
            <w:pPr>
              <w:pStyle w:val="style0"/>
              <w:rPr>
                <w:rFonts w:ascii="Times New Roman" w:cs="Times New Roman" w:hAnsi="Times New Roman"/>
                <w:sz w:val="24"/>
                <w:szCs w:val="24"/>
              </w:rPr>
            </w:pPr>
            <w:r>
              <w:rPr>
                <w:rFonts w:ascii="Times New Roman" w:cs="Times New Roman" w:hAnsi="Times New Roman"/>
                <w:sz w:val="24"/>
                <w:szCs w:val="24"/>
              </w:rPr>
              <w:t>35</w:t>
            </w:r>
          </w:p>
        </w:tc>
        <w:tc>
          <w:tcPr>
            <w:tcW w:w="967" w:type="dxa"/>
            <w:tcBorders/>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1150" w:type="dxa"/>
            <w:tcBorders/>
          </w:tcPr>
          <w:p>
            <w:pPr>
              <w:pStyle w:val="style0"/>
              <w:rPr>
                <w:rFonts w:ascii="Times New Roman" w:cs="Times New Roman" w:hAnsi="Times New Roman"/>
                <w:sz w:val="24"/>
                <w:szCs w:val="24"/>
              </w:rPr>
            </w:pPr>
            <w:r>
              <w:rPr>
                <w:rFonts w:ascii="Times New Roman" w:cs="Times New Roman" w:hAnsi="Times New Roman"/>
                <w:sz w:val="24"/>
                <w:szCs w:val="24"/>
              </w:rPr>
              <w:t>NIL</w:t>
            </w:r>
          </w:p>
        </w:tc>
      </w:tr>
      <w:bookmarkEnd w:id="0"/>
    </w:tbl>
    <w:p>
      <w:pPr>
        <w:pStyle w:val="style0"/>
        <w:ind w:left="5040" w:firstLine="720"/>
        <w:rPr>
          <w:rFonts w:ascii="Times New Roman" w:cs="Times New Roman" w:hAnsi="Times New Roman"/>
          <w:sz w:val="24"/>
          <w:szCs w:val="24"/>
        </w:rPr>
      </w:pPr>
      <w:r>
        <w:rPr>
          <w:rFonts w:ascii="Arial" w:cs="Arial" w:hAnsi="Arial"/>
          <w:noProof/>
          <w:color w:val="000000"/>
          <w:bdr w:val="none" w:sz="0" w:space="0" w:color="auto" w:frame="true"/>
        </w:rPr>
        <w:drawing>
          <wp:inline distL="0" distT="0" distB="0" distR="0">
            <wp:extent cx="2619375" cy="1618112"/>
            <wp:effectExtent l="0" t="0" r="0" b="0"/>
            <wp:docPr id="1036" name="Picture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21"/>
                    <pic:cNvPicPr/>
                  </pic:nvPicPr>
                  <pic:blipFill>
                    <a:blip r:embed="rId12" cstate="print"/>
                    <a:srcRect l="0" t="0" r="0" b="0"/>
                    <a:stretch/>
                  </pic:blipFill>
                  <pic:spPr>
                    <a:xfrm rot="0">
                      <a:off x="0" y="0"/>
                      <a:ext cx="2619375" cy="1618112"/>
                    </a:xfrm>
                    <a:prstGeom prst="rect"/>
                    <a:ln>
                      <a:noFill/>
                    </a:ln>
                  </pic:spPr>
                </pic:pic>
              </a:graphicData>
            </a:graphic>
          </wp:inline>
        </w:drawing>
      </w:r>
    </w:p>
    <w:bookmarkStart w:id="1" w:name="_Hlk106877652"/>
    <w:tbl>
      <w:tblPr>
        <w:tblStyle w:val="style154"/>
        <w:tblpPr w:leftFromText="180" w:rightFromText="180" w:topFromText="0" w:bottomFromText="0" w:vertAnchor="text" w:horzAnchor="margin" w:tblpXSpec="left" w:tblpY="226"/>
        <w:tblW w:w="0" w:type="auto"/>
        <w:tblLook w:val="04A0" w:firstRow="1" w:lastRow="0" w:firstColumn="1" w:lastColumn="0" w:noHBand="0" w:noVBand="1"/>
      </w:tblPr>
      <w:tblGrid>
        <w:gridCol w:w="967"/>
        <w:gridCol w:w="1003"/>
        <w:gridCol w:w="967"/>
        <w:gridCol w:w="967"/>
        <w:gridCol w:w="1150"/>
      </w:tblGrid>
      <w:tr>
        <w:trPr>
          <w:trHeight w:val="478" w:hRule="atLeast"/>
        </w:trPr>
        <w:tc>
          <w:tcPr>
            <w:tcW w:w="5054" w:type="dxa"/>
            <w:gridSpan w:val="5"/>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Number of Acres</w:t>
            </w:r>
          </w:p>
        </w:tc>
      </w:tr>
      <w:tr>
        <w:tblPrEx/>
        <w:trPr>
          <w:trHeight w:val="478" w:hRule="atLeast"/>
        </w:trPr>
        <w:tc>
          <w:tcPr>
            <w:tcW w:w="967" w:type="dxa"/>
            <w:vMerge w:val="restart"/>
            <w:tcBorders/>
          </w:tcPr>
          <w:p>
            <w:pPr>
              <w:pStyle w:val="style0"/>
              <w:rPr>
                <w:rFonts w:ascii="Times New Roman" w:cs="Times New Roman" w:hAnsi="Times New Roman"/>
                <w:sz w:val="24"/>
                <w:szCs w:val="24"/>
              </w:rPr>
            </w:pPr>
            <w:r>
              <w:rPr>
                <w:rFonts w:ascii="Times New Roman" w:cs="Times New Roman" w:hAnsi="Times New Roman"/>
                <w:sz w:val="24"/>
                <w:szCs w:val="24"/>
              </w:rPr>
              <w:t>CK DINNE</w:t>
            </w:r>
          </w:p>
        </w:tc>
        <w:tc>
          <w:tcPr>
            <w:tcW w:w="1003" w:type="dxa"/>
            <w:tcBorders/>
          </w:tcPr>
          <w:p>
            <w:pPr>
              <w:pStyle w:val="style0"/>
              <w:rPr>
                <w:rFonts w:ascii="Times New Roman" w:cs="Times New Roman" w:hAnsi="Times New Roman"/>
                <w:sz w:val="24"/>
                <w:szCs w:val="24"/>
              </w:rPr>
            </w:pPr>
            <w:r>
              <w:rPr>
                <w:rFonts w:ascii="Times New Roman" w:cs="Times New Roman" w:hAnsi="Times New Roman"/>
                <w:sz w:val="24"/>
                <w:szCs w:val="24"/>
              </w:rPr>
              <w:t>TOTAL</w:t>
            </w:r>
          </w:p>
        </w:tc>
        <w:tc>
          <w:tcPr>
            <w:tcW w:w="967" w:type="dxa"/>
            <w:tcBorders/>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967" w:type="dxa"/>
            <w:tcBorders/>
          </w:tcPr>
          <w:p>
            <w:pPr>
              <w:pStyle w:val="style0"/>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rPr>
              <w:t>-</w:t>
            </w:r>
            <w:r>
              <w:rPr>
                <w:rFonts w:ascii="Times New Roman" w:cs="Times New Roman" w:hAnsi="Times New Roman"/>
                <w:sz w:val="24"/>
                <w:szCs w:val="24"/>
              </w:rPr>
              <w:t>3</w:t>
            </w:r>
          </w:p>
        </w:tc>
        <w:tc>
          <w:tcPr>
            <w:tcW w:w="1150"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rPr>
              <w:t>-</w:t>
            </w:r>
            <w:r>
              <w:rPr>
                <w:rFonts w:ascii="Times New Roman" w:cs="Times New Roman" w:hAnsi="Times New Roman"/>
                <w:sz w:val="24"/>
                <w:szCs w:val="24"/>
              </w:rPr>
              <w:t>8</w:t>
            </w:r>
          </w:p>
        </w:tc>
      </w:tr>
      <w:tr>
        <w:tblPrEx/>
        <w:trPr>
          <w:trHeight w:val="478" w:hRule="atLeast"/>
        </w:trPr>
        <w:tc>
          <w:tcPr>
            <w:tcW w:w="967" w:type="dxa"/>
            <w:vMerge w:val="continue"/>
            <w:tcBorders/>
          </w:tcPr>
          <w:p>
            <w:pPr>
              <w:pStyle w:val="style0"/>
              <w:rPr>
                <w:rFonts w:ascii="Times New Roman" w:cs="Times New Roman" w:hAnsi="Times New Roman"/>
                <w:sz w:val="24"/>
                <w:szCs w:val="24"/>
              </w:rPr>
            </w:pPr>
          </w:p>
        </w:tc>
        <w:tc>
          <w:tcPr>
            <w:tcW w:w="1003" w:type="dxa"/>
            <w:tcBorders/>
          </w:tcPr>
          <w:p>
            <w:pPr>
              <w:pStyle w:val="style0"/>
              <w:rPr>
                <w:rFonts w:ascii="Times New Roman" w:cs="Times New Roman" w:hAnsi="Times New Roman"/>
                <w:sz w:val="24"/>
                <w:szCs w:val="24"/>
              </w:rPr>
            </w:pPr>
            <w:r>
              <w:rPr>
                <w:rFonts w:ascii="Times New Roman" w:cs="Times New Roman" w:hAnsi="Times New Roman"/>
                <w:sz w:val="24"/>
                <w:szCs w:val="24"/>
              </w:rPr>
              <w:t>40</w:t>
            </w:r>
          </w:p>
        </w:tc>
        <w:tc>
          <w:tcPr>
            <w:tcW w:w="967" w:type="dxa"/>
            <w:tcBorders/>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967" w:type="dxa"/>
            <w:tcBorders/>
          </w:tcPr>
          <w:p>
            <w:pPr>
              <w:pStyle w:val="style0"/>
              <w:rPr>
                <w:rFonts w:ascii="Times New Roman" w:cs="Times New Roman" w:hAnsi="Times New Roman"/>
                <w:sz w:val="24"/>
                <w:szCs w:val="24"/>
              </w:rPr>
            </w:pPr>
            <w:r>
              <w:rPr>
                <w:rFonts w:ascii="Times New Roman" w:cs="Times New Roman" w:hAnsi="Times New Roman"/>
                <w:sz w:val="24"/>
                <w:szCs w:val="24"/>
              </w:rPr>
              <w:t>22</w:t>
            </w:r>
          </w:p>
        </w:tc>
        <w:tc>
          <w:tcPr>
            <w:tcW w:w="1150" w:type="dxa"/>
            <w:tcBorders/>
          </w:tcPr>
          <w:p>
            <w:pPr>
              <w:pStyle w:val="style0"/>
              <w:rPr>
                <w:rFonts w:ascii="Times New Roman" w:cs="Times New Roman" w:hAnsi="Times New Roman"/>
                <w:sz w:val="24"/>
                <w:szCs w:val="24"/>
              </w:rPr>
            </w:pPr>
            <w:r>
              <w:rPr>
                <w:rFonts w:ascii="Times New Roman" w:cs="Times New Roman" w:hAnsi="Times New Roman"/>
                <w:sz w:val="24"/>
                <w:szCs w:val="24"/>
              </w:rPr>
              <w:t>14</w:t>
            </w:r>
          </w:p>
        </w:tc>
      </w:tr>
      <w:bookmarkEnd w:id="1"/>
    </w:tbl>
    <w:p>
      <w:pPr>
        <w:pStyle w:val="style0"/>
        <w:ind w:left="5040" w:firstLine="720"/>
        <w:rPr>
          <w:rFonts w:ascii="Times New Roman" w:cs="Times New Roman" w:hAnsi="Times New Roman"/>
          <w:sz w:val="24"/>
          <w:szCs w:val="24"/>
        </w:rPr>
      </w:pPr>
      <w:r>
        <w:rPr>
          <w:rFonts w:ascii="Arial" w:cs="Arial" w:hAnsi="Arial"/>
          <w:noProof/>
          <w:color w:val="000000"/>
          <w:bdr w:val="none" w:sz="0" w:space="0" w:color="auto" w:frame="true"/>
        </w:rPr>
        <w:drawing>
          <wp:inline distL="0" distT="0" distB="0" distR="0">
            <wp:extent cx="2562225" cy="1588157"/>
            <wp:effectExtent l="0" t="0" r="0" b="0"/>
            <wp:docPr id="1037" name="Picture 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26"/>
                    <pic:cNvPicPr/>
                  </pic:nvPicPr>
                  <pic:blipFill>
                    <a:blip r:embed="rId13" cstate="print"/>
                    <a:srcRect l="0" t="0" r="0" b="0"/>
                    <a:stretch/>
                  </pic:blipFill>
                  <pic:spPr>
                    <a:xfrm rot="0">
                      <a:off x="0" y="0"/>
                      <a:ext cx="2562225" cy="1588157"/>
                    </a:xfrm>
                    <a:prstGeom prst="rect"/>
                    <a:ln>
                      <a:noFill/>
                    </a:ln>
                  </pic:spPr>
                </pic:pic>
              </a:graphicData>
            </a:graphic>
          </wp:inline>
        </w:drawing>
      </w:r>
    </w:p>
    <w:bookmarkStart w:id="2" w:name="_Hlk106877736"/>
    <w:tbl>
      <w:tblPr>
        <w:tblStyle w:val="style154"/>
        <w:tblpPr w:leftFromText="180" w:rightFromText="180" w:topFromText="0" w:bottomFromText="0" w:vertAnchor="text" w:horzAnchor="margin" w:tblpXSpec="left" w:tblpY="226"/>
        <w:tblW w:w="0" w:type="auto"/>
        <w:tblLook w:val="04A0" w:firstRow="1" w:lastRow="0" w:firstColumn="1" w:lastColumn="0" w:noHBand="0" w:noVBand="1"/>
      </w:tblPr>
      <w:tblGrid>
        <w:gridCol w:w="967"/>
        <w:gridCol w:w="1003"/>
        <w:gridCol w:w="1257"/>
        <w:gridCol w:w="1827"/>
      </w:tblGrid>
      <w:tr>
        <w:trPr>
          <w:trHeight w:val="478" w:hRule="atLeast"/>
        </w:trPr>
        <w:tc>
          <w:tcPr>
            <w:tcW w:w="5054" w:type="dxa"/>
            <w:gridSpan w:val="4"/>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Do you have own vehicle</w:t>
            </w:r>
          </w:p>
        </w:tc>
      </w:tr>
      <w:tr>
        <w:tblPrEx/>
        <w:trPr>
          <w:trHeight w:val="478" w:hRule="atLeast"/>
        </w:trPr>
        <w:tc>
          <w:tcPr>
            <w:tcW w:w="967" w:type="dxa"/>
            <w:vMerge w:val="restart"/>
            <w:tcBorders/>
          </w:tcPr>
          <w:p>
            <w:pPr>
              <w:pStyle w:val="style0"/>
              <w:rPr>
                <w:rFonts w:ascii="Times New Roman" w:cs="Times New Roman" w:hAnsi="Times New Roman"/>
                <w:sz w:val="24"/>
                <w:szCs w:val="24"/>
              </w:rPr>
            </w:pPr>
            <w:r>
              <w:rPr>
                <w:rFonts w:ascii="Times New Roman" w:cs="Times New Roman" w:hAnsi="Times New Roman"/>
                <w:sz w:val="24"/>
                <w:szCs w:val="24"/>
              </w:rPr>
              <w:t>CK DINNE</w:t>
            </w:r>
          </w:p>
        </w:tc>
        <w:tc>
          <w:tcPr>
            <w:tcW w:w="1003" w:type="dxa"/>
            <w:tcBorders/>
          </w:tcPr>
          <w:p>
            <w:pPr>
              <w:pStyle w:val="style0"/>
              <w:rPr>
                <w:rFonts w:ascii="Times New Roman" w:cs="Times New Roman" w:hAnsi="Times New Roman"/>
                <w:sz w:val="24"/>
                <w:szCs w:val="24"/>
              </w:rPr>
            </w:pPr>
            <w:r>
              <w:rPr>
                <w:rFonts w:ascii="Times New Roman" w:cs="Times New Roman" w:hAnsi="Times New Roman"/>
                <w:sz w:val="24"/>
                <w:szCs w:val="24"/>
              </w:rPr>
              <w:t>TOTAL</w:t>
            </w:r>
          </w:p>
        </w:tc>
        <w:tc>
          <w:tcPr>
            <w:tcW w:w="1257" w:type="dxa"/>
            <w:tcBorders/>
          </w:tcPr>
          <w:p>
            <w:pPr>
              <w:pStyle w:val="style0"/>
              <w:rPr>
                <w:rFonts w:ascii="Times New Roman" w:cs="Times New Roman" w:hAnsi="Times New Roman"/>
                <w:sz w:val="24"/>
                <w:szCs w:val="24"/>
              </w:rPr>
            </w:pPr>
            <w:r>
              <w:rPr>
                <w:rFonts w:ascii="Times New Roman" w:cs="Times New Roman" w:hAnsi="Times New Roman"/>
                <w:sz w:val="24"/>
                <w:szCs w:val="24"/>
              </w:rPr>
              <w:t>Have vehicles</w:t>
            </w:r>
          </w:p>
        </w:tc>
        <w:tc>
          <w:tcPr>
            <w:tcW w:w="1827" w:type="dxa"/>
            <w:tcBorders/>
          </w:tcPr>
          <w:p>
            <w:pPr>
              <w:pStyle w:val="style0"/>
              <w:rPr>
                <w:rFonts w:ascii="Times New Roman" w:cs="Times New Roman" w:hAnsi="Times New Roman"/>
                <w:sz w:val="24"/>
                <w:szCs w:val="24"/>
              </w:rPr>
            </w:pPr>
            <w:r>
              <w:rPr>
                <w:rFonts w:ascii="Times New Roman" w:cs="Times New Roman" w:hAnsi="Times New Roman"/>
                <w:sz w:val="24"/>
                <w:szCs w:val="24"/>
              </w:rPr>
              <w:t>No vehicles</w:t>
            </w:r>
          </w:p>
        </w:tc>
      </w:tr>
      <w:tr>
        <w:tblPrEx/>
        <w:trPr>
          <w:trHeight w:val="478" w:hRule="atLeast"/>
        </w:trPr>
        <w:tc>
          <w:tcPr>
            <w:tcW w:w="967" w:type="dxa"/>
            <w:vMerge w:val="continue"/>
            <w:tcBorders/>
          </w:tcPr>
          <w:p>
            <w:pPr>
              <w:pStyle w:val="style0"/>
              <w:rPr>
                <w:rFonts w:ascii="Times New Roman" w:cs="Times New Roman" w:hAnsi="Times New Roman"/>
                <w:sz w:val="24"/>
                <w:szCs w:val="24"/>
              </w:rPr>
            </w:pPr>
          </w:p>
        </w:tc>
        <w:tc>
          <w:tcPr>
            <w:tcW w:w="1003" w:type="dxa"/>
            <w:tcBorders/>
          </w:tcPr>
          <w:p>
            <w:pPr>
              <w:pStyle w:val="style0"/>
              <w:rPr>
                <w:rFonts w:ascii="Times New Roman" w:cs="Times New Roman" w:hAnsi="Times New Roman"/>
                <w:sz w:val="24"/>
                <w:szCs w:val="24"/>
              </w:rPr>
            </w:pPr>
            <w:r>
              <w:rPr>
                <w:rFonts w:ascii="Times New Roman" w:cs="Times New Roman" w:hAnsi="Times New Roman"/>
                <w:sz w:val="24"/>
                <w:szCs w:val="24"/>
              </w:rPr>
              <w:t>40</w:t>
            </w:r>
          </w:p>
        </w:tc>
        <w:tc>
          <w:tcPr>
            <w:tcW w:w="1257" w:type="dxa"/>
            <w:tcBorders/>
          </w:tcPr>
          <w:p>
            <w:pPr>
              <w:pStyle w:val="style0"/>
              <w:rPr>
                <w:rFonts w:ascii="Times New Roman" w:cs="Times New Roman" w:hAnsi="Times New Roman"/>
                <w:sz w:val="24"/>
                <w:szCs w:val="24"/>
              </w:rPr>
            </w:pPr>
            <w:r>
              <w:rPr>
                <w:rFonts w:ascii="Times New Roman" w:cs="Times New Roman" w:hAnsi="Times New Roman"/>
                <w:sz w:val="24"/>
                <w:szCs w:val="24"/>
              </w:rPr>
              <w:t>34</w:t>
            </w:r>
          </w:p>
        </w:tc>
        <w:tc>
          <w:tcPr>
            <w:tcW w:w="1827" w:type="dxa"/>
            <w:tcBorders/>
          </w:tcPr>
          <w:p>
            <w:pPr>
              <w:pStyle w:val="style0"/>
              <w:rPr>
                <w:rFonts w:ascii="Times New Roman" w:cs="Times New Roman" w:hAnsi="Times New Roman"/>
                <w:sz w:val="24"/>
                <w:szCs w:val="24"/>
              </w:rPr>
            </w:pPr>
            <w:r>
              <w:rPr>
                <w:rFonts w:ascii="Times New Roman" w:cs="Times New Roman" w:hAnsi="Times New Roman"/>
                <w:sz w:val="24"/>
                <w:szCs w:val="24"/>
              </w:rPr>
              <w:t>06</w:t>
            </w:r>
          </w:p>
        </w:tc>
      </w:tr>
      <w:bookmarkEnd w:id="2"/>
    </w:tbl>
    <w:p>
      <w:pPr>
        <w:pStyle w:val="style0"/>
        <w:ind w:left="5040" w:firstLine="720"/>
        <w:rPr>
          <w:rFonts w:ascii="Times New Roman" w:cs="Times New Roman" w:hAnsi="Times New Roman"/>
          <w:sz w:val="24"/>
          <w:szCs w:val="24"/>
        </w:rPr>
      </w:pPr>
      <w:r>
        <w:rPr>
          <w:rFonts w:ascii="Arial" w:cs="Arial" w:hAnsi="Arial"/>
          <w:noProof/>
          <w:color w:val="000000"/>
          <w:bdr w:val="none" w:sz="0" w:space="0" w:color="auto" w:frame="true"/>
        </w:rPr>
        <w:drawing>
          <wp:inline distL="0" distT="0" distB="0" distR="0">
            <wp:extent cx="2266950" cy="1397181"/>
            <wp:effectExtent l="0" t="0" r="0" b="0"/>
            <wp:docPr id="1038" name="Picture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31"/>
                    <pic:cNvPicPr/>
                  </pic:nvPicPr>
                  <pic:blipFill>
                    <a:blip r:embed="rId14" cstate="print"/>
                    <a:srcRect l="0" t="0" r="0" b="0"/>
                    <a:stretch/>
                  </pic:blipFill>
                  <pic:spPr>
                    <a:xfrm rot="0">
                      <a:off x="0" y="0"/>
                      <a:ext cx="2266950" cy="1397181"/>
                    </a:xfrm>
                    <a:prstGeom prst="rect"/>
                    <a:ln>
                      <a:noFill/>
                    </a:ln>
                  </pic:spPr>
                </pic:pic>
              </a:graphicData>
            </a:graphic>
          </wp:inline>
        </w:drawing>
      </w:r>
    </w:p>
    <w:tbl>
      <w:tblPr>
        <w:tblStyle w:val="style154"/>
        <w:tblpPr w:leftFromText="180" w:rightFromText="180" w:topFromText="0" w:bottomFromText="0" w:vertAnchor="text" w:horzAnchor="margin" w:tblpXSpec="left" w:tblpY="226"/>
        <w:tblW w:w="0" w:type="auto"/>
        <w:tblLook w:val="04A0" w:firstRow="1" w:lastRow="0" w:firstColumn="1" w:lastColumn="0" w:noHBand="0" w:noVBand="1"/>
      </w:tblPr>
      <w:tblGrid>
        <w:gridCol w:w="967"/>
        <w:gridCol w:w="1003"/>
        <w:gridCol w:w="1257"/>
        <w:gridCol w:w="1827"/>
      </w:tblGrid>
      <w:tr>
        <w:trPr>
          <w:trHeight w:val="478" w:hRule="atLeast"/>
        </w:trPr>
        <w:tc>
          <w:tcPr>
            <w:tcW w:w="5054" w:type="dxa"/>
            <w:gridSpan w:val="4"/>
            <w:tcBorders/>
          </w:tcPr>
          <w:p>
            <w:pPr>
              <w:pStyle w:val="style0"/>
              <w:jc w:val="center"/>
              <w:rPr>
                <w:rFonts w:ascii="Times New Roman" w:cs="Times New Roman" w:hAnsi="Times New Roman"/>
                <w:sz w:val="24"/>
                <w:szCs w:val="24"/>
              </w:rPr>
            </w:pPr>
            <w:r>
              <w:rPr>
                <w:rFonts w:ascii="Times New Roman" w:cs="Times New Roman" w:hAnsi="Times New Roman"/>
                <w:sz w:val="24"/>
                <w:szCs w:val="24"/>
              </w:rPr>
              <w:t>Watching Agriculture channels</w:t>
            </w:r>
          </w:p>
        </w:tc>
      </w:tr>
      <w:tr>
        <w:tblPrEx/>
        <w:trPr>
          <w:trHeight w:val="478" w:hRule="atLeast"/>
        </w:trPr>
        <w:tc>
          <w:tcPr>
            <w:tcW w:w="967" w:type="dxa"/>
            <w:vMerge w:val="restart"/>
            <w:tcBorders/>
          </w:tcPr>
          <w:p>
            <w:pPr>
              <w:pStyle w:val="style0"/>
              <w:rPr>
                <w:rFonts w:ascii="Times New Roman" w:cs="Times New Roman" w:hAnsi="Times New Roman"/>
                <w:sz w:val="24"/>
                <w:szCs w:val="24"/>
              </w:rPr>
            </w:pPr>
            <w:r>
              <w:rPr>
                <w:rFonts w:ascii="Times New Roman" w:cs="Times New Roman" w:hAnsi="Times New Roman"/>
                <w:sz w:val="24"/>
                <w:szCs w:val="24"/>
              </w:rPr>
              <w:t>CK DINNE</w:t>
            </w:r>
          </w:p>
        </w:tc>
        <w:tc>
          <w:tcPr>
            <w:tcW w:w="1003" w:type="dxa"/>
            <w:tcBorders/>
          </w:tcPr>
          <w:p>
            <w:pPr>
              <w:pStyle w:val="style0"/>
              <w:rPr>
                <w:rFonts w:ascii="Times New Roman" w:cs="Times New Roman" w:hAnsi="Times New Roman"/>
                <w:sz w:val="24"/>
                <w:szCs w:val="24"/>
              </w:rPr>
            </w:pPr>
            <w:r>
              <w:rPr>
                <w:rFonts w:ascii="Times New Roman" w:cs="Times New Roman" w:hAnsi="Times New Roman"/>
                <w:sz w:val="24"/>
                <w:szCs w:val="24"/>
              </w:rPr>
              <w:t>TOTAL</w:t>
            </w:r>
          </w:p>
        </w:tc>
        <w:tc>
          <w:tcPr>
            <w:tcW w:w="1257" w:type="dxa"/>
            <w:tcBorders/>
          </w:tcPr>
          <w:p>
            <w:pPr>
              <w:pStyle w:val="style0"/>
              <w:rPr>
                <w:rFonts w:ascii="Times New Roman" w:cs="Times New Roman" w:hAnsi="Times New Roman"/>
                <w:sz w:val="24"/>
                <w:szCs w:val="24"/>
              </w:rPr>
            </w:pPr>
            <w:r>
              <w:rPr>
                <w:rFonts w:ascii="Times New Roman" w:cs="Times New Roman" w:hAnsi="Times New Roman"/>
                <w:sz w:val="24"/>
                <w:szCs w:val="24"/>
              </w:rPr>
              <w:t>Watching</w:t>
            </w:r>
          </w:p>
        </w:tc>
        <w:tc>
          <w:tcPr>
            <w:tcW w:w="1827" w:type="dxa"/>
            <w:tcBorders/>
          </w:tcPr>
          <w:p>
            <w:pPr>
              <w:pStyle w:val="style0"/>
              <w:rPr>
                <w:rFonts w:ascii="Times New Roman" w:cs="Times New Roman" w:hAnsi="Times New Roman"/>
                <w:sz w:val="24"/>
                <w:szCs w:val="24"/>
              </w:rPr>
            </w:pPr>
            <w:r>
              <w:rPr>
                <w:rFonts w:ascii="Times New Roman" w:cs="Times New Roman" w:hAnsi="Times New Roman"/>
                <w:sz w:val="24"/>
                <w:szCs w:val="24"/>
              </w:rPr>
              <w:t>Not watching</w:t>
            </w:r>
          </w:p>
        </w:tc>
      </w:tr>
      <w:tr>
        <w:tblPrEx/>
        <w:trPr>
          <w:trHeight w:val="478" w:hRule="atLeast"/>
        </w:trPr>
        <w:tc>
          <w:tcPr>
            <w:tcW w:w="967" w:type="dxa"/>
            <w:vMerge w:val="continue"/>
            <w:tcBorders/>
          </w:tcPr>
          <w:p>
            <w:pPr>
              <w:pStyle w:val="style0"/>
              <w:rPr>
                <w:rFonts w:ascii="Times New Roman" w:cs="Times New Roman" w:hAnsi="Times New Roman"/>
                <w:sz w:val="24"/>
                <w:szCs w:val="24"/>
              </w:rPr>
            </w:pPr>
          </w:p>
        </w:tc>
        <w:tc>
          <w:tcPr>
            <w:tcW w:w="1003" w:type="dxa"/>
            <w:tcBorders/>
          </w:tcPr>
          <w:p>
            <w:pPr>
              <w:pStyle w:val="style0"/>
              <w:rPr>
                <w:rFonts w:ascii="Times New Roman" w:cs="Times New Roman" w:hAnsi="Times New Roman"/>
                <w:sz w:val="24"/>
                <w:szCs w:val="24"/>
              </w:rPr>
            </w:pPr>
            <w:r>
              <w:rPr>
                <w:rFonts w:ascii="Times New Roman" w:cs="Times New Roman" w:hAnsi="Times New Roman"/>
                <w:sz w:val="24"/>
                <w:szCs w:val="24"/>
              </w:rPr>
              <w:t>40</w:t>
            </w:r>
          </w:p>
        </w:tc>
        <w:tc>
          <w:tcPr>
            <w:tcW w:w="1257" w:type="dxa"/>
            <w:tcBorders/>
          </w:tcPr>
          <w:p>
            <w:pPr>
              <w:pStyle w:val="style0"/>
              <w:rPr>
                <w:rFonts w:ascii="Times New Roman" w:cs="Times New Roman" w:hAnsi="Times New Roman"/>
                <w:sz w:val="24"/>
                <w:szCs w:val="24"/>
              </w:rPr>
            </w:pPr>
            <w:r>
              <w:rPr>
                <w:rFonts w:ascii="Times New Roman" w:cs="Times New Roman" w:hAnsi="Times New Roman"/>
                <w:sz w:val="24"/>
                <w:szCs w:val="24"/>
              </w:rPr>
              <w:t>08</w:t>
            </w:r>
          </w:p>
        </w:tc>
        <w:tc>
          <w:tcPr>
            <w:tcW w:w="1827" w:type="dxa"/>
            <w:tcBorders/>
          </w:tcPr>
          <w:p>
            <w:pPr>
              <w:pStyle w:val="style0"/>
              <w:rPr>
                <w:rFonts w:ascii="Times New Roman" w:cs="Times New Roman" w:hAnsi="Times New Roman"/>
                <w:sz w:val="24"/>
                <w:szCs w:val="24"/>
              </w:rPr>
            </w:pPr>
            <w:r>
              <w:rPr>
                <w:rFonts w:ascii="Times New Roman" w:cs="Times New Roman" w:hAnsi="Times New Roman"/>
                <w:sz w:val="24"/>
                <w:szCs w:val="24"/>
              </w:rPr>
              <w:t>32</w:t>
            </w:r>
          </w:p>
        </w:tc>
      </w:tr>
    </w:tbl>
    <w:p>
      <w:pPr>
        <w:pStyle w:val="style0"/>
        <w:ind w:left="5040" w:firstLine="720"/>
        <w:rPr>
          <w:rFonts w:ascii="Times New Roman" w:cs="Times New Roman" w:hAnsi="Times New Roman"/>
          <w:sz w:val="24"/>
          <w:szCs w:val="24"/>
        </w:rPr>
      </w:pPr>
      <w:r>
        <w:rPr>
          <w:rFonts w:ascii="Arial" w:cs="Arial" w:hAnsi="Arial"/>
          <w:noProof/>
          <w:color w:val="000000"/>
          <w:bdr w:val="none" w:sz="0" w:space="0" w:color="auto" w:frame="true"/>
        </w:rPr>
        <w:drawing>
          <wp:inline distL="0" distT="0" distB="0" distR="0">
            <wp:extent cx="2143125" cy="1320864"/>
            <wp:effectExtent l="0" t="0" r="0" b="0"/>
            <wp:docPr id="1039" name="Picture 2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29"/>
                    <pic:cNvPicPr/>
                  </pic:nvPicPr>
                  <pic:blipFill>
                    <a:blip r:embed="rId15" cstate="print"/>
                    <a:srcRect l="0" t="0" r="0" b="0"/>
                    <a:stretch/>
                  </pic:blipFill>
                  <pic:spPr>
                    <a:xfrm rot="0">
                      <a:off x="0" y="0"/>
                      <a:ext cx="2143125" cy="1320864"/>
                    </a:xfrm>
                    <a:prstGeom prst="rect"/>
                    <a:ln>
                      <a:noFill/>
                    </a:ln>
                  </pic:spPr>
                </pic:pic>
              </a:graphicData>
            </a:graphic>
          </wp:inline>
        </w:drawing>
      </w:r>
    </w:p>
    <w:tbl>
      <w:tblPr>
        <w:tblStyle w:val="style154"/>
        <w:tblpPr w:leftFromText="180" w:rightFromText="180" w:topFromText="0" w:bottomFromText="0" w:vertAnchor="text" w:horzAnchor="margin" w:tblpXSpec="left" w:tblpY="916"/>
        <w:tblW w:w="0" w:type="auto"/>
        <w:tblLook w:val="04A0" w:firstRow="1" w:lastRow="0" w:firstColumn="1" w:lastColumn="0" w:noHBand="0" w:noVBand="1"/>
      </w:tblPr>
      <w:tblGrid>
        <w:gridCol w:w="1031"/>
        <w:gridCol w:w="735"/>
        <w:gridCol w:w="776"/>
        <w:gridCol w:w="564"/>
        <w:gridCol w:w="659"/>
        <w:gridCol w:w="756"/>
        <w:gridCol w:w="805"/>
      </w:tblGrid>
      <w:tr>
        <w:trPr>
          <w:trHeight w:val="489" w:hRule="atLeast"/>
        </w:trPr>
        <w:tc>
          <w:tcPr>
            <w:tcW w:w="5330" w:type="dxa"/>
            <w:gridSpan w:val="7"/>
            <w:tcBorders/>
          </w:tcPr>
          <w:p>
            <w:pPr>
              <w:pStyle w:val="style0"/>
              <w:jc w:val="center"/>
              <w:rPr>
                <w:rFonts w:ascii="Times New Roman" w:cs="Times New Roman" w:hAnsi="Times New Roman"/>
                <w:sz w:val="14"/>
                <w:szCs w:val="14"/>
              </w:rPr>
            </w:pPr>
            <w:r>
              <w:rPr>
                <w:rFonts w:ascii="Times New Roman" w:cs="Times New Roman" w:hAnsi="Times New Roman"/>
                <w:sz w:val="14"/>
                <w:szCs w:val="14"/>
              </w:rPr>
              <w:t>Diseases</w:t>
            </w:r>
          </w:p>
        </w:tc>
      </w:tr>
      <w:tr>
        <w:tblPrEx/>
        <w:trPr>
          <w:trHeight w:val="489" w:hRule="atLeast"/>
        </w:trPr>
        <w:tc>
          <w:tcPr>
            <w:tcW w:w="1031" w:type="dxa"/>
            <w:vMerge w:val="restart"/>
            <w:tcBorders/>
          </w:tcPr>
          <w:p>
            <w:pPr>
              <w:pStyle w:val="style0"/>
              <w:rPr>
                <w:rFonts w:ascii="Times New Roman" w:cs="Times New Roman" w:hAnsi="Times New Roman"/>
                <w:sz w:val="24"/>
                <w:szCs w:val="24"/>
              </w:rPr>
            </w:pPr>
            <w:r>
              <w:rPr>
                <w:rFonts w:ascii="Times New Roman" w:cs="Times New Roman" w:hAnsi="Times New Roman"/>
                <w:sz w:val="24"/>
                <w:szCs w:val="24"/>
              </w:rPr>
              <w:t>CK DINNE</w:t>
            </w:r>
          </w:p>
        </w:tc>
        <w:tc>
          <w:tcPr>
            <w:tcW w:w="735" w:type="dxa"/>
            <w:tcBorders/>
          </w:tcPr>
          <w:p>
            <w:pPr>
              <w:pStyle w:val="style0"/>
              <w:rPr>
                <w:rFonts w:ascii="Times New Roman" w:cs="Times New Roman" w:hAnsi="Times New Roman"/>
                <w:sz w:val="14"/>
                <w:szCs w:val="14"/>
              </w:rPr>
            </w:pPr>
            <w:r>
              <w:rPr>
                <w:rFonts w:ascii="Times New Roman" w:cs="Times New Roman" w:hAnsi="Times New Roman"/>
                <w:sz w:val="14"/>
                <w:szCs w:val="14"/>
              </w:rPr>
              <w:t>TOTAL</w:t>
            </w:r>
          </w:p>
        </w:tc>
        <w:tc>
          <w:tcPr>
            <w:tcW w:w="776" w:type="dxa"/>
            <w:tcBorders/>
          </w:tcPr>
          <w:p>
            <w:pPr>
              <w:pStyle w:val="style0"/>
              <w:rPr>
                <w:rFonts w:ascii="Times New Roman" w:cs="Times New Roman" w:hAnsi="Times New Roman"/>
                <w:sz w:val="14"/>
                <w:szCs w:val="14"/>
              </w:rPr>
            </w:pPr>
            <w:r>
              <w:rPr>
                <w:rFonts w:ascii="Times New Roman" w:cs="Times New Roman" w:hAnsi="Times New Roman"/>
                <w:sz w:val="14"/>
                <w:szCs w:val="14"/>
              </w:rPr>
              <w:t>Diabetes</w:t>
            </w:r>
          </w:p>
        </w:tc>
        <w:tc>
          <w:tcPr>
            <w:tcW w:w="564" w:type="dxa"/>
            <w:tcBorders/>
          </w:tcPr>
          <w:p>
            <w:pPr>
              <w:pStyle w:val="style0"/>
              <w:rPr>
                <w:rFonts w:ascii="Times New Roman" w:cs="Times New Roman" w:hAnsi="Times New Roman"/>
                <w:sz w:val="14"/>
                <w:szCs w:val="14"/>
              </w:rPr>
            </w:pPr>
            <w:r>
              <w:rPr>
                <w:rFonts w:ascii="Times New Roman" w:cs="Times New Roman" w:hAnsi="Times New Roman"/>
                <w:sz w:val="14"/>
                <w:szCs w:val="14"/>
              </w:rPr>
              <w:t>Ulcer</w:t>
            </w:r>
          </w:p>
        </w:tc>
        <w:tc>
          <w:tcPr>
            <w:tcW w:w="659" w:type="dxa"/>
            <w:tcBorders/>
          </w:tcPr>
          <w:p>
            <w:pPr>
              <w:pStyle w:val="style0"/>
              <w:rPr>
                <w:rFonts w:ascii="Times New Roman" w:cs="Times New Roman" w:hAnsi="Times New Roman"/>
                <w:sz w:val="14"/>
                <w:szCs w:val="14"/>
              </w:rPr>
            </w:pPr>
            <w:r>
              <w:rPr>
                <w:rFonts w:ascii="Times New Roman" w:cs="Times New Roman" w:hAnsi="Times New Roman"/>
                <w:sz w:val="14"/>
                <w:szCs w:val="14"/>
              </w:rPr>
              <w:t>Cancer</w:t>
            </w:r>
          </w:p>
        </w:tc>
        <w:tc>
          <w:tcPr>
            <w:tcW w:w="756" w:type="dxa"/>
            <w:tcBorders/>
          </w:tcPr>
          <w:p>
            <w:pPr>
              <w:pStyle w:val="style0"/>
              <w:rPr>
                <w:rFonts w:ascii="Times New Roman" w:cs="Times New Roman" w:hAnsi="Times New Roman"/>
                <w:sz w:val="14"/>
                <w:szCs w:val="14"/>
              </w:rPr>
            </w:pPr>
            <w:r>
              <w:rPr>
                <w:rFonts w:ascii="Times New Roman" w:cs="Times New Roman" w:hAnsi="Times New Roman"/>
                <w:sz w:val="14"/>
                <w:szCs w:val="14"/>
              </w:rPr>
              <w:t>Heart Problem</w:t>
            </w:r>
          </w:p>
        </w:tc>
        <w:tc>
          <w:tcPr>
            <w:tcW w:w="805" w:type="dxa"/>
            <w:tcBorders/>
          </w:tcPr>
          <w:p>
            <w:pPr>
              <w:pStyle w:val="style0"/>
              <w:rPr>
                <w:rFonts w:ascii="Times New Roman" w:cs="Times New Roman" w:hAnsi="Times New Roman"/>
                <w:sz w:val="14"/>
                <w:szCs w:val="14"/>
              </w:rPr>
            </w:pPr>
            <w:r>
              <w:rPr>
                <w:rFonts w:ascii="Times New Roman" w:cs="Times New Roman" w:hAnsi="Times New Roman"/>
                <w:sz w:val="14"/>
                <w:szCs w:val="14"/>
              </w:rPr>
              <w:t>Paralysis</w:t>
            </w:r>
          </w:p>
        </w:tc>
      </w:tr>
      <w:tr>
        <w:tblPrEx/>
        <w:trPr>
          <w:trHeight w:val="489" w:hRule="atLeast"/>
        </w:trPr>
        <w:tc>
          <w:tcPr>
            <w:tcW w:w="1031" w:type="dxa"/>
            <w:vMerge w:val="continue"/>
            <w:tcBorders/>
          </w:tcPr>
          <w:p>
            <w:pPr>
              <w:pStyle w:val="style0"/>
              <w:rPr>
                <w:rFonts w:ascii="Times New Roman" w:cs="Times New Roman" w:hAnsi="Times New Roman"/>
                <w:sz w:val="24"/>
                <w:szCs w:val="24"/>
              </w:rPr>
            </w:pPr>
          </w:p>
        </w:tc>
        <w:tc>
          <w:tcPr>
            <w:tcW w:w="735" w:type="dxa"/>
            <w:tcBorders/>
          </w:tcPr>
          <w:p>
            <w:pPr>
              <w:pStyle w:val="style0"/>
              <w:rPr>
                <w:rFonts w:ascii="Times New Roman" w:cs="Times New Roman" w:hAnsi="Times New Roman"/>
                <w:sz w:val="14"/>
                <w:szCs w:val="14"/>
              </w:rPr>
            </w:pPr>
            <w:r>
              <w:rPr>
                <w:rFonts w:ascii="Times New Roman" w:cs="Times New Roman" w:hAnsi="Times New Roman"/>
                <w:sz w:val="14"/>
                <w:szCs w:val="14"/>
              </w:rPr>
              <w:t>40</w:t>
            </w:r>
          </w:p>
        </w:tc>
        <w:tc>
          <w:tcPr>
            <w:tcW w:w="776" w:type="dxa"/>
            <w:tcBorders/>
          </w:tcPr>
          <w:p>
            <w:pPr>
              <w:pStyle w:val="style0"/>
              <w:rPr>
                <w:rFonts w:ascii="Times New Roman" w:cs="Times New Roman" w:hAnsi="Times New Roman"/>
                <w:sz w:val="14"/>
                <w:szCs w:val="14"/>
              </w:rPr>
            </w:pPr>
            <w:r>
              <w:rPr>
                <w:rFonts w:ascii="Times New Roman" w:cs="Times New Roman" w:hAnsi="Times New Roman"/>
                <w:sz w:val="14"/>
                <w:szCs w:val="14"/>
              </w:rPr>
              <w:t>4</w:t>
            </w:r>
          </w:p>
        </w:tc>
        <w:tc>
          <w:tcPr>
            <w:tcW w:w="564" w:type="dxa"/>
            <w:tcBorders/>
          </w:tcPr>
          <w:p>
            <w:pPr>
              <w:pStyle w:val="style0"/>
              <w:rPr>
                <w:rFonts w:ascii="Times New Roman" w:cs="Times New Roman" w:hAnsi="Times New Roman"/>
                <w:sz w:val="14"/>
                <w:szCs w:val="14"/>
              </w:rPr>
            </w:pPr>
            <w:r>
              <w:rPr>
                <w:rFonts w:ascii="Times New Roman" w:cs="Times New Roman" w:hAnsi="Times New Roman"/>
                <w:sz w:val="14"/>
                <w:szCs w:val="14"/>
              </w:rPr>
              <w:t>1</w:t>
            </w:r>
          </w:p>
        </w:tc>
        <w:tc>
          <w:tcPr>
            <w:tcW w:w="659" w:type="dxa"/>
            <w:tcBorders/>
          </w:tcPr>
          <w:p>
            <w:pPr>
              <w:pStyle w:val="style0"/>
              <w:rPr>
                <w:rFonts w:ascii="Times New Roman" w:cs="Times New Roman" w:hAnsi="Times New Roman"/>
                <w:sz w:val="14"/>
                <w:szCs w:val="14"/>
              </w:rPr>
            </w:pPr>
            <w:r>
              <w:rPr>
                <w:rFonts w:ascii="Times New Roman" w:cs="Times New Roman" w:hAnsi="Times New Roman"/>
                <w:sz w:val="14"/>
                <w:szCs w:val="14"/>
              </w:rPr>
              <w:t>1</w:t>
            </w:r>
          </w:p>
        </w:tc>
        <w:tc>
          <w:tcPr>
            <w:tcW w:w="756" w:type="dxa"/>
            <w:tcBorders/>
          </w:tcPr>
          <w:p>
            <w:pPr>
              <w:pStyle w:val="style0"/>
              <w:rPr>
                <w:rFonts w:ascii="Times New Roman" w:cs="Times New Roman" w:hAnsi="Times New Roman"/>
                <w:sz w:val="14"/>
                <w:szCs w:val="14"/>
              </w:rPr>
            </w:pPr>
            <w:r>
              <w:rPr>
                <w:rFonts w:ascii="Times New Roman" w:cs="Times New Roman" w:hAnsi="Times New Roman"/>
                <w:sz w:val="14"/>
                <w:szCs w:val="14"/>
              </w:rPr>
              <w:t>1</w:t>
            </w:r>
          </w:p>
        </w:tc>
        <w:tc>
          <w:tcPr>
            <w:tcW w:w="805" w:type="dxa"/>
            <w:tcBorders/>
          </w:tcPr>
          <w:p>
            <w:pPr>
              <w:pStyle w:val="style0"/>
              <w:rPr>
                <w:rFonts w:ascii="Times New Roman" w:cs="Times New Roman" w:hAnsi="Times New Roman"/>
                <w:sz w:val="14"/>
                <w:szCs w:val="14"/>
              </w:rPr>
            </w:pPr>
            <w:r>
              <w:rPr>
                <w:rFonts w:ascii="Times New Roman" w:cs="Times New Roman" w:hAnsi="Times New Roman"/>
                <w:sz w:val="14"/>
                <w:szCs w:val="14"/>
              </w:rPr>
              <w:t>1</w:t>
            </w:r>
          </w:p>
        </w:tc>
      </w:tr>
    </w:tbl>
    <w:p>
      <w:pPr>
        <w:pStyle w:val="style0"/>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t xml:space="preserve">    </w:t>
      </w:r>
      <w:r>
        <w:rPr>
          <w:rFonts w:ascii="Arial" w:cs="Arial" w:hAnsi="Arial"/>
          <w:noProof/>
          <w:color w:val="000000"/>
          <w:bdr w:val="none" w:sz="0" w:space="0" w:color="auto" w:frame="true"/>
        </w:rPr>
        <w:drawing>
          <wp:inline distL="0" distT="0" distB="0" distR="0">
            <wp:extent cx="1827162" cy="1142984"/>
            <wp:effectExtent l="0" t="0" r="0" b="0"/>
            <wp:docPr id="1040" name="Picture 3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30"/>
                    <pic:cNvPicPr/>
                  </pic:nvPicPr>
                  <pic:blipFill>
                    <a:blip r:embed="rId16" cstate="print"/>
                    <a:srcRect l="0" t="0" r="0" b="0"/>
                    <a:stretch/>
                  </pic:blipFill>
                  <pic:spPr>
                    <a:xfrm rot="0">
                      <a:off x="0" y="0"/>
                      <a:ext cx="1827162" cy="1142984"/>
                    </a:xfrm>
                    <a:prstGeom prst="rect"/>
                    <a:ln>
                      <a:noFill/>
                    </a:ln>
                  </pic:spPr>
                </pic:pic>
              </a:graphicData>
            </a:graphic>
          </wp:inline>
        </w:drawing>
      </w:r>
    </w:p>
    <w:bookmarkStart w:id="3" w:name="_Hlk106804142"/>
    <w:bookmarkEnd w:id="3"/>
    <w:p>
      <w:pPr>
        <w:pStyle w:val="style0"/>
        <w:rPr/>
      </w:pPr>
      <w:r>
        <w:rPr>
          <w:rFonts w:ascii="Arial" w:cs="Arial" w:hAnsi="Arial"/>
          <w:noProof/>
          <w:color w:val="000000"/>
          <w:bdr w:val="none" w:sz="0" w:space="0" w:color="auto" w:frame="true"/>
        </w:rPr>
        <w:drawing>
          <wp:inline distL="0" distT="0" distB="0" distR="0">
            <wp:extent cx="2683678" cy="1924493"/>
            <wp:effectExtent l="0" t="0" r="2540" b="0"/>
            <wp:docPr id="104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1"/>
                    <pic:cNvPicPr/>
                  </pic:nvPicPr>
                  <pic:blipFill>
                    <a:blip r:embed="rId17" cstate="print"/>
                    <a:srcRect l="0" t="0" r="0" b="0"/>
                    <a:stretch/>
                  </pic:blipFill>
                  <pic:spPr>
                    <a:xfrm rot="0">
                      <a:off x="0" y="0"/>
                      <a:ext cx="2683678" cy="1924493"/>
                    </a:xfrm>
                    <a:prstGeom prst="rect"/>
                    <a:ln>
                      <a:noFill/>
                    </a:ln>
                  </pic:spPr>
                </pic:pic>
              </a:graphicData>
            </a:graphic>
          </wp:inline>
        </w:drawing>
      </w:r>
      <w:r>
        <w:t xml:space="preserve">    </w:t>
      </w:r>
      <w:r>
        <w:rPr>
          <w:rFonts w:ascii="Arial" w:cs="Arial" w:hAnsi="Arial"/>
          <w:noProof/>
          <w:color w:val="000000"/>
          <w:bdr w:val="none" w:sz="0" w:space="0" w:color="auto" w:frame="true"/>
        </w:rPr>
        <w:drawing>
          <wp:inline distL="0" distT="0" distB="0" distR="0">
            <wp:extent cx="2806217" cy="1850493"/>
            <wp:effectExtent l="0" t="0" r="0" b="0"/>
            <wp:docPr id="1042"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2"/>
                    <pic:cNvPicPr/>
                  </pic:nvPicPr>
                  <pic:blipFill>
                    <a:blip r:embed="rId18" cstate="print"/>
                    <a:srcRect l="0" t="0" r="0" b="0"/>
                    <a:stretch/>
                  </pic:blipFill>
                  <pic:spPr>
                    <a:xfrm rot="0">
                      <a:off x="0" y="0"/>
                      <a:ext cx="2806217" cy="1850493"/>
                    </a:xfrm>
                    <a:prstGeom prst="rect"/>
                    <a:ln>
                      <a:noFill/>
                    </a:ln>
                  </pic:spPr>
                </pic:pic>
              </a:graphicData>
            </a:graphic>
          </wp:inline>
        </w:drawing>
      </w:r>
    </w:p>
    <w:p>
      <w:pPr>
        <w:pStyle w:val="style0"/>
        <w:rPr/>
      </w:pPr>
    </w:p>
    <w:p>
      <w:pPr>
        <w:pStyle w:val="style0"/>
        <w:rPr/>
      </w:pPr>
      <w:r>
        <w:rPr>
          <w:rFonts w:ascii="Arial" w:cs="Arial" w:hAnsi="Arial"/>
          <w:noProof/>
          <w:color w:val="000000"/>
          <w:bdr w:val="none" w:sz="0" w:space="0" w:color="auto" w:frame="true"/>
        </w:rPr>
        <w:drawing>
          <wp:inline distL="0" distT="0" distB="0" distR="0">
            <wp:extent cx="3048000" cy="1705196"/>
            <wp:effectExtent l="0" t="0" r="0" b="9525"/>
            <wp:docPr id="1043"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3"/>
                    <pic:cNvPicPr/>
                  </pic:nvPicPr>
                  <pic:blipFill>
                    <a:blip r:embed="rId19" cstate="print"/>
                    <a:srcRect l="0" t="0" r="0" b="0"/>
                    <a:stretch/>
                  </pic:blipFill>
                  <pic:spPr>
                    <a:xfrm rot="0">
                      <a:off x="0" y="0"/>
                      <a:ext cx="3048000" cy="1705196"/>
                    </a:xfrm>
                    <a:prstGeom prst="rect"/>
                    <a:ln>
                      <a:noFill/>
                    </a:ln>
                  </pic:spPr>
                </pic:pic>
              </a:graphicData>
            </a:graphic>
          </wp:inline>
        </w:drawing>
      </w:r>
      <w:r>
        <w:rPr>
          <w:rFonts w:ascii="Arial" w:cs="Arial" w:hAnsi="Arial"/>
          <w:noProof/>
          <w:color w:val="000000"/>
          <w:bdr w:val="none" w:sz="0" w:space="0" w:color="auto" w:frame="true"/>
        </w:rPr>
        <w:drawing>
          <wp:inline distL="0" distT="0" distB="0" distR="0">
            <wp:extent cx="2477386" cy="1737360"/>
            <wp:effectExtent l="0" t="0" r="0" b="0"/>
            <wp:docPr id="1044"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4"/>
                    <pic:cNvPicPr/>
                  </pic:nvPicPr>
                  <pic:blipFill>
                    <a:blip r:embed="rId20" cstate="print"/>
                    <a:srcRect l="0" t="0" r="0" b="0"/>
                    <a:stretch/>
                  </pic:blipFill>
                  <pic:spPr>
                    <a:xfrm rot="0">
                      <a:off x="0" y="0"/>
                      <a:ext cx="2477386" cy="1737360"/>
                    </a:xfrm>
                    <a:prstGeom prst="rect"/>
                    <a:ln>
                      <a:noFill/>
                    </a:ln>
                  </pic:spPr>
                </pic:pic>
              </a:graphicData>
            </a:graphic>
          </wp:inline>
        </w:drawing>
      </w:r>
    </w:p>
    <w:p>
      <w:pPr>
        <w:pStyle w:val="style0"/>
        <w:rPr/>
      </w:pPr>
    </w:p>
    <w:p>
      <w:pPr>
        <w:pStyle w:val="style0"/>
        <w:rPr/>
      </w:pPr>
      <w:r>
        <w:rPr>
          <w:rFonts w:ascii="Arial" w:cs="Arial" w:hAnsi="Arial"/>
          <w:noProof/>
          <w:color w:val="000000"/>
          <w:bdr w:val="none" w:sz="0" w:space="0" w:color="auto" w:frame="true"/>
        </w:rPr>
        <w:drawing>
          <wp:inline distL="0" distT="0" distB="0" distR="0">
            <wp:extent cx="2924954" cy="1722474"/>
            <wp:effectExtent l="0" t="0" r="8890" b="0"/>
            <wp:docPr id="1045"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5"/>
                    <pic:cNvPicPr/>
                  </pic:nvPicPr>
                  <pic:blipFill>
                    <a:blip r:embed="rId21" cstate="print"/>
                    <a:srcRect l="0" t="0" r="0" b="0"/>
                    <a:stretch/>
                  </pic:blipFill>
                  <pic:spPr>
                    <a:xfrm rot="0">
                      <a:off x="0" y="0"/>
                      <a:ext cx="2924954" cy="1722474"/>
                    </a:xfrm>
                    <a:prstGeom prst="rect"/>
                    <a:ln>
                      <a:noFill/>
                    </a:ln>
                  </pic:spPr>
                </pic:pic>
              </a:graphicData>
            </a:graphic>
          </wp:inline>
        </w:drawing>
      </w:r>
      <w:r>
        <w:t xml:space="preserve"> </w:t>
      </w:r>
      <w:r>
        <w:rPr>
          <w:rFonts w:ascii="Arial" w:cs="Arial" w:hAnsi="Arial"/>
          <w:noProof/>
          <w:color w:val="000000"/>
          <w:bdr w:val="none" w:sz="0" w:space="0" w:color="auto" w:frame="true"/>
        </w:rPr>
        <w:drawing>
          <wp:inline distL="0" distT="0" distB="0" distR="0">
            <wp:extent cx="2519916" cy="1722120"/>
            <wp:effectExtent l="0" t="0" r="0" b="0"/>
            <wp:docPr id="1046"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7"/>
                    <pic:cNvPicPr/>
                  </pic:nvPicPr>
                  <pic:blipFill>
                    <a:blip r:embed="rId22" cstate="print"/>
                    <a:srcRect l="0" t="0" r="0" b="0"/>
                    <a:stretch/>
                  </pic:blipFill>
                  <pic:spPr>
                    <a:xfrm rot="0">
                      <a:off x="0" y="0"/>
                      <a:ext cx="2519916" cy="1722120"/>
                    </a:xfrm>
                    <a:prstGeom prst="rect"/>
                    <a:ln>
                      <a:noFill/>
                    </a:ln>
                  </pic:spPr>
                </pic:pic>
              </a:graphicData>
            </a:graphic>
          </wp:inline>
        </w:drawing>
      </w:r>
    </w:p>
    <w:p>
      <w:pPr>
        <w:pStyle w:val="style0"/>
        <w:rPr/>
      </w:pPr>
      <w:r>
        <w:rPr>
          <w:rFonts w:ascii="Arial" w:cs="Arial" w:hAnsi="Arial"/>
          <w:noProof/>
          <w:color w:val="000000"/>
          <w:bdr w:val="none" w:sz="0" w:space="0" w:color="auto" w:frame="true"/>
        </w:rPr>
        <w:drawing>
          <wp:inline distL="0" distT="0" distB="0" distR="0">
            <wp:extent cx="2556032" cy="1584251"/>
            <wp:effectExtent l="0" t="0" r="0" b="0"/>
            <wp:docPr id="1047"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13"/>
                    <pic:cNvPicPr/>
                  </pic:nvPicPr>
                  <pic:blipFill>
                    <a:blip r:embed="rId23" cstate="print"/>
                    <a:srcRect l="0" t="0" r="0" b="0"/>
                    <a:stretch/>
                  </pic:blipFill>
                  <pic:spPr>
                    <a:xfrm rot="0">
                      <a:off x="0" y="0"/>
                      <a:ext cx="2556032" cy="1584251"/>
                    </a:xfrm>
                    <a:prstGeom prst="rect"/>
                    <a:ln>
                      <a:noFill/>
                    </a:ln>
                  </pic:spPr>
                </pic:pic>
              </a:graphicData>
            </a:graphic>
          </wp:inline>
        </w:drawing>
      </w:r>
      <w:r>
        <w:rPr>
          <w:rFonts w:ascii="Arial" w:cs="Arial" w:hAnsi="Arial"/>
          <w:noProof/>
          <w:color w:val="000000"/>
          <w:bdr w:val="none" w:sz="0" w:space="0" w:color="auto" w:frame="true"/>
        </w:rPr>
        <w:drawing>
          <wp:anchor distT="0" distB="0" distL="114300" distR="114300" simplePos="false" relativeHeight="2" behindDoc="false" locked="false" layoutInCell="true" allowOverlap="true">
            <wp:simplePos x="0" y="0"/>
            <wp:positionH relativeFrom="column">
              <wp:align>left</wp:align>
            </wp:positionH>
            <wp:positionV relativeFrom="paragraph">
              <wp:align>top</wp:align>
            </wp:positionV>
            <wp:extent cx="2847975" cy="1657350"/>
            <wp:effectExtent l="0" t="0" r="9525" b="0"/>
            <wp:wrapSquare wrapText="bothSides"/>
            <wp:docPr id="1048"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Picture 8"/>
                    <pic:cNvPicPr/>
                  </pic:nvPicPr>
                  <pic:blipFill>
                    <a:blip r:embed="rId24" cstate="print"/>
                    <a:srcRect l="0" t="0" r="0" b="0"/>
                    <a:stretch/>
                  </pic:blipFill>
                  <pic:spPr>
                    <a:xfrm rot="0">
                      <a:off x="0" y="0"/>
                      <a:ext cx="2847975" cy="1657350"/>
                    </a:xfrm>
                    <a:prstGeom prst="rect"/>
                    <a:ln>
                      <a:noFill/>
                    </a:ln>
                  </pic:spPr>
                </pic:pic>
              </a:graphicData>
            </a:graphic>
          </wp:anchor>
        </w:drawing>
      </w:r>
      <w:r>
        <w:rPr/>
        <w:br w:clear="all"/>
      </w:r>
    </w:p>
    <w:p>
      <w:pPr>
        <w:pStyle w:val="style0"/>
        <w:jc w:val="both"/>
        <w:rPr/>
      </w:pPr>
      <w:r>
        <w:rPr>
          <w:rFonts w:ascii="Arial" w:cs="Arial" w:hAnsi="Arial"/>
          <w:noProof/>
          <w:color w:val="000000"/>
          <w:bdr w:val="none" w:sz="0" w:space="0" w:color="auto" w:frame="true"/>
        </w:rPr>
        <w:drawing>
          <wp:inline distL="0" distT="0" distB="0" distR="0">
            <wp:extent cx="2822152" cy="1956390"/>
            <wp:effectExtent l="0" t="0" r="0" b="6350"/>
            <wp:docPr id="1049"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9"/>
                    <pic:cNvPicPr/>
                  </pic:nvPicPr>
                  <pic:blipFill>
                    <a:blip r:embed="rId21" cstate="print"/>
                    <a:srcRect l="0" t="0" r="0" b="0"/>
                    <a:stretch/>
                  </pic:blipFill>
                  <pic:spPr>
                    <a:xfrm rot="0">
                      <a:off x="0" y="0"/>
                      <a:ext cx="2822152" cy="1956390"/>
                    </a:xfrm>
                    <a:prstGeom prst="rect"/>
                    <a:ln>
                      <a:noFill/>
                    </a:ln>
                  </pic:spPr>
                </pic:pic>
              </a:graphicData>
            </a:graphic>
          </wp:inline>
        </w:drawing>
      </w:r>
      <w:r>
        <w:rPr>
          <w:rFonts w:ascii="Arial" w:cs="Arial" w:hAnsi="Arial"/>
          <w:noProof/>
          <w:color w:val="000000"/>
          <w:bdr w:val="none" w:sz="0" w:space="0" w:color="auto" w:frame="true"/>
        </w:rPr>
        <w:drawing>
          <wp:inline distL="0" distT="0" distB="0" distR="0">
            <wp:extent cx="2805991" cy="1841500"/>
            <wp:effectExtent l="0" t="0" r="0" b="6350"/>
            <wp:docPr id="1050"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Picture 10"/>
                    <pic:cNvPicPr/>
                  </pic:nvPicPr>
                  <pic:blipFill>
                    <a:blip r:embed="rId25" cstate="print"/>
                    <a:srcRect l="0" t="0" r="0" b="0"/>
                    <a:stretch/>
                  </pic:blipFill>
                  <pic:spPr>
                    <a:xfrm rot="0">
                      <a:off x="0" y="0"/>
                      <a:ext cx="2805991" cy="1841500"/>
                    </a:xfrm>
                    <a:prstGeom prst="rect"/>
                    <a:ln>
                      <a:noFill/>
                    </a:ln>
                  </pic:spPr>
                </pic:pic>
              </a:graphicData>
            </a:graphic>
          </wp:inline>
        </w:drawing>
      </w:r>
    </w:p>
    <w:p>
      <w:pPr>
        <w:pStyle w:val="style0"/>
        <w:jc w:val="both"/>
        <w:rPr/>
      </w:pPr>
    </w:p>
    <w:p>
      <w:pPr>
        <w:pStyle w:val="style0"/>
        <w:jc w:val="both"/>
        <w:rPr/>
      </w:pPr>
    </w:p>
    <w:p>
      <w:pPr>
        <w:pStyle w:val="style0"/>
        <w:rPr/>
      </w:pPr>
      <w:r>
        <w:rPr>
          <w:rFonts w:ascii="Arial" w:cs="Arial" w:hAnsi="Arial"/>
          <w:noProof/>
          <w:color w:val="000000"/>
          <w:bdr w:val="none" w:sz="0" w:space="0" w:color="auto" w:frame="true"/>
        </w:rPr>
        <w:drawing>
          <wp:inline distL="0" distT="0" distB="0" distR="0">
            <wp:extent cx="2743200" cy="1693786"/>
            <wp:effectExtent l="0" t="0" r="0" b="1905"/>
            <wp:docPr id="1051"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Picture 12"/>
                    <pic:cNvPicPr/>
                  </pic:nvPicPr>
                  <pic:blipFill>
                    <a:blip r:embed="rId26" cstate="print"/>
                    <a:srcRect l="0" t="0" r="0" b="0"/>
                    <a:stretch/>
                  </pic:blipFill>
                  <pic:spPr>
                    <a:xfrm rot="0">
                      <a:off x="0" y="0"/>
                      <a:ext cx="2743200" cy="1693786"/>
                    </a:xfrm>
                    <a:prstGeom prst="rect"/>
                    <a:ln>
                      <a:noFill/>
                    </a:ln>
                  </pic:spPr>
                </pic:pic>
              </a:graphicData>
            </a:graphic>
          </wp:inline>
        </w:drawing>
      </w:r>
      <w:r>
        <w:rPr>
          <w:rFonts w:ascii="Arial" w:cs="Arial" w:hAnsi="Arial"/>
          <w:noProof/>
          <w:color w:val="000000"/>
          <w:bdr w:val="none" w:sz="0" w:space="0" w:color="auto" w:frame="true"/>
        </w:rPr>
        <w:drawing>
          <wp:inline distL="0" distT="0" distB="0" distR="0">
            <wp:extent cx="2852527" cy="1769862"/>
            <wp:effectExtent l="0" t="0" r="5080" b="1905"/>
            <wp:docPr id="1052"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Picture 14"/>
                    <pic:cNvPicPr/>
                  </pic:nvPicPr>
                  <pic:blipFill>
                    <a:blip r:embed="rId27" cstate="print"/>
                    <a:srcRect l="0" t="0" r="0" b="0"/>
                    <a:stretch/>
                  </pic:blipFill>
                  <pic:spPr>
                    <a:xfrm rot="0">
                      <a:off x="0" y="0"/>
                      <a:ext cx="2852527" cy="1769862"/>
                    </a:xfrm>
                    <a:prstGeom prst="rect"/>
                    <a:ln>
                      <a:noFill/>
                    </a:ln>
                  </pic:spPr>
                </pic:pic>
              </a:graphicData>
            </a:graphic>
          </wp:inline>
        </w:drawing>
      </w:r>
    </w:p>
    <w:p>
      <w:pPr>
        <w:pStyle w:val="style0"/>
        <w:rPr/>
      </w:pPr>
    </w:p>
    <w:p>
      <w:pPr>
        <w:pStyle w:val="style0"/>
        <w:rPr/>
      </w:pPr>
    </w:p>
    <w:p>
      <w:pPr>
        <w:pStyle w:val="style0"/>
        <w:rPr/>
      </w:pPr>
    </w:p>
    <w:p>
      <w:pPr>
        <w:pStyle w:val="style0"/>
        <w:rPr/>
      </w:pPr>
      <w:r>
        <w:rPr>
          <w:rFonts w:ascii="Arial" w:cs="Arial" w:hAnsi="Arial"/>
          <w:noProof/>
          <w:color w:val="000000"/>
          <w:bdr w:val="none" w:sz="0" w:space="0" w:color="auto" w:frame="true"/>
        </w:rPr>
        <w:drawing>
          <wp:inline distL="0" distT="0" distB="0" distR="0">
            <wp:extent cx="3028950" cy="2095500"/>
            <wp:effectExtent l="0" t="0" r="0" b="0"/>
            <wp:docPr id="1053" name="Picture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Picture 15"/>
                    <pic:cNvPicPr/>
                  </pic:nvPicPr>
                  <pic:blipFill>
                    <a:blip r:embed="rId28" cstate="print"/>
                    <a:srcRect l="0" t="0" r="0" b="0"/>
                    <a:stretch/>
                  </pic:blipFill>
                  <pic:spPr>
                    <a:xfrm rot="0">
                      <a:off x="0" y="0"/>
                      <a:ext cx="3028950" cy="2095500"/>
                    </a:xfrm>
                    <a:prstGeom prst="rect"/>
                    <a:ln>
                      <a:noFill/>
                    </a:ln>
                  </pic:spPr>
                </pic:pic>
              </a:graphicData>
            </a:graphic>
          </wp:inline>
        </w:drawing>
      </w:r>
      <w:r>
        <w:rPr>
          <w:rFonts w:ascii="Arial" w:cs="Arial" w:hAnsi="Arial"/>
          <w:noProof/>
          <w:color w:val="000000"/>
          <w:bdr w:val="none" w:sz="0" w:space="0" w:color="auto" w:frame="true"/>
        </w:rPr>
        <w:drawing>
          <wp:inline distL="0" distT="0" distB="0" distR="0">
            <wp:extent cx="2593878" cy="2057902"/>
            <wp:effectExtent l="0" t="0" r="0" b="0"/>
            <wp:docPr id="1054"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Picture 16"/>
                    <pic:cNvPicPr/>
                  </pic:nvPicPr>
                  <pic:blipFill>
                    <a:blip r:embed="rId29" cstate="print"/>
                    <a:srcRect l="0" t="0" r="0" b="0"/>
                    <a:stretch/>
                  </pic:blipFill>
                  <pic:spPr>
                    <a:xfrm rot="0">
                      <a:off x="0" y="0"/>
                      <a:ext cx="2593878" cy="2057902"/>
                    </a:xfrm>
                    <a:prstGeom prst="rect"/>
                    <a:ln>
                      <a:noFill/>
                    </a:ln>
                  </pic:spPr>
                </pic:pic>
              </a:graphicData>
            </a:graphic>
          </wp:inline>
        </w:drawing>
      </w:r>
    </w:p>
    <w:p>
      <w:pPr>
        <w:pStyle w:val="style0"/>
        <w:rPr>
          <w:rFonts w:ascii="Times New Roman" w:cs="Times New Roman" w:hAnsi="Times New Roman"/>
          <w:sz w:val="24"/>
          <w:szCs w:val="24"/>
        </w:rPr>
      </w:pPr>
    </w:p>
    <w:p>
      <w:pPr>
        <w:pStyle w:val="style0"/>
        <w:rPr>
          <w:rFonts w:ascii="Times New Roman" w:cs="Times New Roman" w:hAnsi="Times New Roman"/>
          <w:b/>
          <w:bCs/>
          <w:sz w:val="24"/>
          <w:szCs w:val="24"/>
        </w:rPr>
      </w:pPr>
      <w:r>
        <w:rPr>
          <w:rFonts w:ascii="Times New Roman" w:cs="Times New Roman" w:hAnsi="Times New Roman"/>
          <w:b/>
          <w:bCs/>
          <w:sz w:val="24"/>
          <w:szCs w:val="24"/>
        </w:rPr>
        <w:t>Conclusion:</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According</w:t>
      </w:r>
      <w:r>
        <w:rPr>
          <w:rFonts w:ascii="Times New Roman" w:cs="Times New Roman" w:hAnsi="Times New Roman"/>
          <w:sz w:val="24"/>
          <w:szCs w:val="24"/>
        </w:rPr>
        <w:t xml:space="preserve"> to my survey</w:t>
      </w:r>
      <w:r>
        <w:rPr>
          <w:rFonts w:ascii="Times New Roman" w:cs="Times New Roman" w:hAnsi="Times New Roman"/>
          <w:sz w:val="24"/>
          <w:szCs w:val="24"/>
        </w:rPr>
        <w:t xml:space="preserve"> all of them, have permanent house, toilets, </w:t>
      </w:r>
      <w:r>
        <w:rPr>
          <w:rFonts w:ascii="Times New Roman" w:cs="Times New Roman" w:hAnsi="Times New Roman"/>
          <w:sz w:val="24"/>
          <w:szCs w:val="24"/>
        </w:rPr>
        <w:t xml:space="preserve">LPG gas connection, Arogya Sri cords, </w:t>
      </w:r>
      <w:r>
        <w:rPr>
          <w:rFonts w:ascii="Times New Roman" w:cs="Times New Roman" w:hAnsi="Times New Roman"/>
          <w:sz w:val="24"/>
          <w:szCs w:val="24"/>
        </w:rPr>
        <w:t xml:space="preserve">mobile phones and A.P. fiber net facilities. Only 8 members are watching agriculture related channels rest of people were not interested towards this type of channels so we aware them to wards </w:t>
      </w:r>
      <w:r>
        <w:rPr>
          <w:rFonts w:ascii="Times New Roman" w:cs="Times New Roman" w:hAnsi="Times New Roman"/>
          <w:sz w:val="24"/>
          <w:szCs w:val="24"/>
        </w:rPr>
        <w:t>agriculture related channels</w:t>
      </w:r>
      <w:r>
        <w:rPr>
          <w:rFonts w:ascii="Times New Roman" w:cs="Times New Roman" w:hAnsi="Times New Roman"/>
          <w:sz w:val="24"/>
          <w:szCs w:val="24"/>
        </w:rPr>
        <w:t xml:space="preserve"> by explaining importance of this channels.</w:t>
      </w:r>
      <w:r>
        <w:rPr>
          <w:rFonts w:ascii="Times New Roman" w:cs="Times New Roman" w:hAnsi="Times New Roman"/>
          <w:sz w:val="24"/>
          <w:szCs w:val="24"/>
        </w:rPr>
        <w:t xml:space="preserve"> 34 members have own vehicles. All they have agriculture fields but only few acres (1-8 only), moreover majority of people have well in health.</w:t>
      </w:r>
    </w:p>
    <w:p>
      <w:pPr>
        <w:pStyle w:val="style0"/>
        <w:spacing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By the data we found that, no one is </w:t>
      </w:r>
      <w:r>
        <w:rPr>
          <w:rFonts w:ascii="Times New Roman" w:cs="Times New Roman" w:hAnsi="Times New Roman"/>
          <w:sz w:val="24"/>
          <w:szCs w:val="24"/>
        </w:rPr>
        <w:t>using</w:t>
      </w:r>
      <w:r>
        <w:rPr>
          <w:rFonts w:ascii="Times New Roman" w:cs="Times New Roman" w:hAnsi="Times New Roman"/>
          <w:sz w:val="24"/>
          <w:szCs w:val="24"/>
        </w:rPr>
        <w:t xml:space="preserve"> any kind of bio fertilizers for normal and as well as commercial crops so it is noticed that need of awareness on bio fertilizers</w:t>
      </w:r>
      <w:r>
        <w:rPr>
          <w:rFonts w:ascii="Times New Roman" w:cs="Times New Roman" w:hAnsi="Times New Roman"/>
          <w:sz w:val="24"/>
          <w:szCs w:val="24"/>
        </w:rPr>
        <w:t xml:space="preserve"> </w:t>
      </w:r>
      <w:r>
        <w:rPr>
          <w:rFonts w:ascii="Times New Roman" w:cs="Times New Roman" w:hAnsi="Times New Roman"/>
          <w:sz w:val="24"/>
          <w:szCs w:val="24"/>
        </w:rPr>
        <w:t xml:space="preserve">and then we conducted awareness on it. No one said their survey numbers to note in our log book, they have some doubts we may misuse it. Even though they knew the government do soil test on free of cost, they didn’t </w:t>
      </w:r>
      <w:r>
        <w:rPr>
          <w:rFonts w:ascii="Times New Roman" w:cs="Times New Roman" w:hAnsi="Times New Roman"/>
          <w:sz w:val="24"/>
          <w:szCs w:val="24"/>
        </w:rPr>
        <w:t>do</w:t>
      </w:r>
      <w:r>
        <w:rPr>
          <w:rFonts w:ascii="Times New Roman" w:cs="Times New Roman" w:hAnsi="Times New Roman"/>
          <w:sz w:val="24"/>
          <w:szCs w:val="24"/>
        </w:rPr>
        <w:t xml:space="preserve"> it because lack of knowledge on micro and macro nutrients in soil. We explained importance of micro and macro nutrients in the soil and how they help to increase yield moreover to reduce unnecessary use of chemical fertilizers.  </w:t>
      </w:r>
    </w:p>
    <w:p>
      <w:pPr>
        <w:pStyle w:val="style0"/>
        <w:rPr/>
      </w:pPr>
    </w:p>
    <w:p>
      <w:pPr>
        <w:pStyle w:val="style0"/>
        <w:rPr/>
      </w:pPr>
    </w:p>
    <w:p>
      <w:pPr>
        <w:pStyle w:val="style0"/>
        <w:rPr>
          <w:rFonts w:ascii="Times New Roman" w:cs="Times New Roman" w:hAnsi="Times New Roman"/>
          <w:sz w:val="24"/>
          <w:szCs w:val="24"/>
        </w:rPr>
      </w:pPr>
    </w:p>
    <w:sectPr>
      <w:headerReference w:type="default" r:id="rId30"/>
      <w:footerReference w:type="default" r:id="rId31"/>
      <w:pgSz w:w="12240" w:h="15840" w:orient="portrait"/>
      <w:pgMar w:top="1440" w:right="1440" w:bottom="1440" w:left="1440" w:header="720" w:footer="720" w:gutter="0"/>
      <w:pgBorders w:zOrder="front" w:display="allPages" w:offsetFrom="page">
        <w:top w:val="thinThickSmallGap" w:sz="24" w:space="24" w:color="auto"/>
        <w:left w:val="thinThickSmallGap" w:sz="24" w:space="24" w:color="auto"/>
        <w:bottom w:val="thickThinSmallGap" w:sz="24" w:space="24" w:color="auto"/>
        <w:right w:val="thickThinSmallGap" w:sz="24" w:space="24" w:color="auto"/>
      </w:pgBorders>
      <w:pgNumType w:start="5"/>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Cambria">
    <w:altName w:val="Cambria"/>
    <w:panose1 w:val="02040503050004030204"/>
    <w:charset w:val="00"/>
    <w:family w:val="roman"/>
    <w:pitch w:val="variable"/>
    <w:sig w:usb0="E00006FF" w:usb1="420024FF" w:usb2="02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Algerian">
    <w:altName w:val="Algerian"/>
    <w:panose1 w:val="0402070504000a060702"/>
    <w:charset w:val="00"/>
    <w:family w:val="decorative"/>
    <w:pitch w:val="variable"/>
    <w:sig w:usb0="00000003" w:usb1="00000000" w:usb2="00000000" w:usb3="00000000" w:csb0="00000001" w:csb1="00000000"/>
  </w:font>
  <w:font w:name="Pristina">
    <w:altName w:val="Pristina"/>
    <w:panose1 w:val="03060402040004080204"/>
    <w:charset w:val="00"/>
    <w:family w:val="script"/>
    <w:pitch w:val="variable"/>
    <w:sig w:usb0="00000003" w:usb1="00000000" w:usb2="00000000" w:usb3="00000000" w:csb0="00000001" w:csb1="00000000"/>
  </w:font>
  <w:font w:name="Arial Black">
    <w:altName w:val="Arial Black"/>
    <w:panose1 w:val="020b0a04020001020204"/>
    <w:charset w:val="00"/>
    <w:family w:val="swiss"/>
    <w:pitch w:val="variable"/>
    <w:sig w:usb0="A00002AF" w:usb1="400078FB" w:usb2="00000000" w:usb3="00000000" w:csb0="0000009F" w:csb1="00000000"/>
  </w:font>
  <w:font w:name="Arial">
    <w:altName w:val="Arial"/>
    <w:panose1 w:val="020b0604020002020204"/>
    <w:charset w:val="00"/>
    <w:family w:val="swiss"/>
    <w:pitch w:val="variable"/>
    <w:sig w:usb0="E0002EFF" w:usb1="C000785B" w:usb2="00000009" w:usb3="00000000" w:csb0="000001FF" w:csb1="00000000"/>
  </w:font>
  <w:font w:name="Arial Unicode MS">
    <w:altName w:val="Yu Gothic"/>
    <w:panose1 w:val="020b0604020002020204"/>
    <w:charset w:val="80"/>
    <w:family w:val="swiss"/>
    <w:pitch w:val="variable"/>
    <w:sig w:usb0="F7FFAFFF" w:usb1="E9DFFFFF" w:usb2="0000003F" w:usb3="00000000" w:csb0="003F01F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DBBA26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multilevel"/>
    <w:tmpl w:val="79D449B2"/>
    <w:lvl w:ilvl="0">
      <w:start w:val="1"/>
      <w:numFmt w:val="decimal"/>
      <w:lvlText w:val="%1."/>
      <w:lvlJc w:val="left"/>
      <w:pPr>
        <w:tabs>
          <w:tab w:val="left" w:leader="none" w:pos="7200"/>
        </w:tabs>
        <w:ind w:left="720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
    <w:nsid w:val="00000002"/>
    <w:multiLevelType w:val="hybridMultilevel"/>
    <w:tmpl w:val="E332B6C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BACA885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0000004"/>
    <w:multiLevelType w:val="multilevel"/>
    <w:tmpl w:val="0E5C1A12"/>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5">
    <w:nsid w:val="0000000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00000006"/>
    <w:multiLevelType w:val="hybridMultilevel"/>
    <w:tmpl w:val="98B4984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58148C86"/>
    <w:lvl w:ilvl="0" w:tplc="40090009">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8">
    <w:nsid w:val="00000008"/>
    <w:multiLevelType w:val="multilevel"/>
    <w:tmpl w:val="E774D20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0"/>
  </w:num>
  <w:num w:numId="2">
    <w:abstractNumId w:val="4"/>
  </w:num>
  <w:num w:numId="3">
    <w:abstractNumId w:val="5"/>
  </w:num>
  <w:num w:numId="4">
    <w:abstractNumId w:val="8"/>
  </w:num>
  <w:num w:numId="5">
    <w:abstractNumId w:val="1"/>
  </w:num>
  <w:num w:numId="6">
    <w:abstractNumId w:val="2"/>
  </w:num>
  <w:num w:numId="7">
    <w:abstractNumId w:val="3"/>
  </w:num>
  <w:num w:numId="8">
    <w:abstractNumId w:val="6"/>
  </w:num>
  <w:num w:numId="9">
    <w:abstractNumId w:val="7"/>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useFELayout/>
    <w:compatSetting w:name="compatibilityMode" w:uri="http://schemas.microsoft.com/office/word" w:val="12"/>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Gautami" w:eastAsia="宋体" w:hAnsi="Calibri"/>
        <w:sz w:val="22"/>
        <w:szCs w:val="22"/>
        <w:lang w:val="en-US" w:bidi="te-IN" w:eastAsia="en-US"/>
      </w:rPr>
    </w:rPrDefault>
    <w:pPrDefault>
      <w:pPr>
        <w:spacing w:after="200" w:lineRule="auto" w:line="276"/>
      </w:pPr>
    </w:pPrDefault>
  </w:docDefaults>
  <w:style w:type="paragraph" w:default="1" w:styleId="style0">
    <w:name w:val="Normal"/>
    <w:next w:val="style0"/>
    <w:qFormat/>
    <w:pPr/>
  </w:style>
  <w:style w:type="paragraph" w:styleId="style2">
    <w:name w:val="heading 2"/>
    <w:basedOn w:val="style0"/>
    <w:next w:val="style0"/>
    <w:link w:val="style4098"/>
    <w:qFormat/>
    <w:uiPriority w:val="9"/>
    <w:pPr>
      <w:keepNext/>
      <w:keepLines/>
      <w:spacing w:before="200" w:after="0"/>
      <w:outlineLvl w:val="1"/>
    </w:pPr>
    <w:rPr>
      <w:rFonts w:ascii="Cambria" w:cs="Gautami" w:eastAsia="宋体" w:hAnsi="Cambria"/>
      <w:b/>
      <w:bCs/>
      <w:color w:val="4472c4"/>
      <w:sz w:val="26"/>
      <w:szCs w:val="26"/>
    </w:rPr>
  </w:style>
  <w:style w:type="paragraph" w:styleId="style3">
    <w:name w:val="heading 3"/>
    <w:basedOn w:val="style0"/>
    <w:next w:val="style0"/>
    <w:link w:val="style4100"/>
    <w:qFormat/>
    <w:uiPriority w:val="9"/>
    <w:pPr>
      <w:keepNext/>
      <w:keepLines/>
      <w:spacing w:before="200" w:after="0"/>
      <w:outlineLvl w:val="2"/>
    </w:pPr>
    <w:rPr>
      <w:rFonts w:ascii="Cambria" w:cs="Gautami" w:eastAsia="宋体" w:hAnsi="Cambria"/>
      <w:b/>
      <w:bCs/>
      <w:color w:val="4472c4"/>
    </w:rPr>
  </w:style>
  <w:style w:type="paragraph" w:styleId="style4">
    <w:name w:val="heading 4"/>
    <w:basedOn w:val="style0"/>
    <w:next w:val="style4"/>
    <w:link w:val="style4097"/>
    <w:qFormat/>
    <w:uiPriority w:val="9"/>
    <w:pPr>
      <w:spacing w:before="100" w:beforeAutospacing="true" w:after="100" w:afterAutospacing="true" w:lineRule="auto" w:line="240"/>
      <w:outlineLvl w:val="3"/>
    </w:pPr>
    <w:rPr>
      <w:rFonts w:ascii="Times New Roman" w:cs="Times New Roman" w:eastAsia="Times New Roman" w:hAnsi="Times New Roman"/>
      <w:b/>
      <w:bCs/>
      <w:sz w:val="24"/>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styleId="style88">
    <w:name w:val="Emphasis"/>
    <w:basedOn w:val="style65"/>
    <w:next w:val="style88"/>
    <w:qFormat/>
    <w:uiPriority w:val="20"/>
    <w:rPr>
      <w:i/>
      <w:iCs/>
    </w:rPr>
  </w:style>
  <w:style w:type="character" w:customStyle="1" w:styleId="style4097">
    <w:name w:val="Heading 4 Char_d05d929b-5c56-4491-8178-249480d60dd4"/>
    <w:basedOn w:val="style65"/>
    <w:next w:val="style4097"/>
    <w:link w:val="style4"/>
    <w:uiPriority w:val="9"/>
    <w:rPr>
      <w:rFonts w:ascii="Times New Roman" w:cs="Times New Roman" w:eastAsia="Times New Roman" w:hAnsi="Times New Roman"/>
      <w:b/>
      <w:bCs/>
      <w:sz w:val="24"/>
      <w:szCs w:val="24"/>
    </w:rPr>
  </w:style>
  <w:style w:type="character" w:styleId="style87">
    <w:name w:val="Strong"/>
    <w:basedOn w:val="style65"/>
    <w:next w:val="style87"/>
    <w:qFormat/>
    <w:uiPriority w:val="22"/>
    <w:rPr>
      <w:b/>
      <w:bCs/>
    </w:rPr>
  </w:style>
  <w:style w:type="character" w:customStyle="1" w:styleId="style4098">
    <w:name w:val="Heading 2 Char_41107fd2-0176-4b8e-a801-7b76093eed26"/>
    <w:basedOn w:val="style65"/>
    <w:next w:val="style4098"/>
    <w:link w:val="style2"/>
    <w:uiPriority w:val="9"/>
    <w:rPr>
      <w:rFonts w:ascii="Cambria" w:cs="Gautami" w:eastAsia="宋体" w:hAnsi="Cambria"/>
      <w:b/>
      <w:bCs/>
      <w:color w:val="4472c4"/>
      <w:sz w:val="26"/>
      <w:szCs w:val="26"/>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paragraph" w:styleId="style179">
    <w:name w:val="List Paragraph"/>
    <w:basedOn w:val="style0"/>
    <w:next w:val="style179"/>
    <w:qFormat/>
    <w:uiPriority w:val="34"/>
    <w:pPr>
      <w:ind w:left="720"/>
      <w:contextualSpacing/>
    </w:pPr>
    <w:rPr/>
  </w:style>
  <w:style w:type="character" w:styleId="style85">
    <w:name w:val="Hyperlink"/>
    <w:basedOn w:val="style65"/>
    <w:next w:val="style85"/>
    <w:uiPriority w:val="99"/>
    <w:rPr>
      <w:color w:val="0000ff"/>
      <w:u w:val="single"/>
    </w:rPr>
  </w:style>
  <w:style w:type="character" w:styleId="style97">
    <w:name w:val="HTML Cite"/>
    <w:basedOn w:val="style65"/>
    <w:next w:val="style97"/>
    <w:uiPriority w:val="99"/>
    <w:rPr>
      <w:i/>
      <w:iCs/>
    </w:rPr>
  </w:style>
  <w:style w:type="character" w:customStyle="1" w:styleId="style4099">
    <w:name w:val="mw-cite-backlink"/>
    <w:basedOn w:val="style65"/>
    <w:next w:val="style4099"/>
  </w:style>
  <w:style w:type="character" w:customStyle="1" w:styleId="style4100">
    <w:name w:val="Heading 3 Char_8726446b-fd06-4f94-b91a-4ed1d0e2fb1f"/>
    <w:basedOn w:val="style65"/>
    <w:next w:val="style4100"/>
    <w:link w:val="style3"/>
    <w:uiPriority w:val="9"/>
    <w:rPr>
      <w:rFonts w:ascii="Cambria" w:cs="Gautami" w:eastAsia="宋体" w:hAnsi="Cambria"/>
      <w:b/>
      <w:bCs/>
      <w:color w:val="4472c4"/>
    </w:rPr>
  </w:style>
  <w:style w:type="character" w:customStyle="1" w:styleId="style4101">
    <w:name w:val="mw-headline"/>
    <w:basedOn w:val="style65"/>
    <w:next w:val="style4101"/>
  </w:style>
  <w:style w:type="character" w:customStyle="1" w:styleId="style4102">
    <w:name w:val="mw-editsection"/>
    <w:basedOn w:val="style65"/>
    <w:next w:val="style4102"/>
  </w:style>
  <w:style w:type="character" w:customStyle="1" w:styleId="style4103">
    <w:name w:val="mw-editsection-bracket"/>
    <w:basedOn w:val="style65"/>
    <w:next w:val="style4103"/>
  </w:style>
  <w:style w:type="paragraph" w:styleId="style153">
    <w:name w:val="Balloon Text"/>
    <w:basedOn w:val="style0"/>
    <w:next w:val="style153"/>
    <w:link w:val="style4104"/>
    <w:uiPriority w:val="99"/>
    <w:pPr>
      <w:spacing w:after="0" w:lineRule="auto" w:line="240"/>
    </w:pPr>
    <w:rPr>
      <w:rFonts w:ascii="Tahoma" w:cs="Tahoma" w:hAnsi="Tahoma"/>
      <w:sz w:val="16"/>
      <w:szCs w:val="16"/>
    </w:rPr>
  </w:style>
  <w:style w:type="character" w:customStyle="1" w:styleId="style4104">
    <w:name w:val="Balloon Text Char"/>
    <w:basedOn w:val="style65"/>
    <w:next w:val="style4104"/>
    <w:link w:val="style153"/>
    <w:uiPriority w:val="99"/>
    <w:rPr>
      <w:rFonts w:ascii="Tahoma" w:cs="Tahoma" w:hAnsi="Tahoma"/>
      <w:sz w:val="16"/>
      <w:szCs w:val="16"/>
    </w:rPr>
  </w:style>
  <w:style w:type="character" w:customStyle="1" w:styleId="style4105">
    <w:name w:val="reference-accessdate"/>
    <w:basedOn w:val="style65"/>
    <w:next w:val="style4105"/>
  </w:style>
  <w:style w:type="table" w:styleId="style154">
    <w:name w:val="Table Grid"/>
    <w:basedOn w:val="style105"/>
    <w:next w:val="style154"/>
    <w:uiPriority w:val="39"/>
    <w:pPr>
      <w:spacing w:after="0" w:lineRule="auto" w:line="240"/>
    </w:pPr>
    <w:rPr>
      <w:rFonts w:eastAsia="Calibri"/>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31">
    <w:name w:val="header"/>
    <w:basedOn w:val="style0"/>
    <w:next w:val="style31"/>
    <w:link w:val="style4106"/>
    <w:uiPriority w:val="99"/>
    <w:pPr>
      <w:tabs>
        <w:tab w:val="center" w:leader="none" w:pos="4513"/>
        <w:tab w:val="right" w:leader="none" w:pos="9026"/>
      </w:tabs>
      <w:spacing w:after="0" w:lineRule="auto" w:line="240"/>
    </w:pPr>
    <w:rPr/>
  </w:style>
  <w:style w:type="character" w:customStyle="1" w:styleId="style4106">
    <w:name w:val="Header Char_c97ff690-c38b-49bd-b7f4-5d091b9d090c"/>
    <w:basedOn w:val="style65"/>
    <w:next w:val="style4106"/>
    <w:link w:val="style31"/>
    <w:uiPriority w:val="99"/>
  </w:style>
  <w:style w:type="paragraph" w:styleId="style32">
    <w:name w:val="footer"/>
    <w:basedOn w:val="style0"/>
    <w:next w:val="style32"/>
    <w:link w:val="style4107"/>
    <w:uiPriority w:val="99"/>
    <w:pPr>
      <w:tabs>
        <w:tab w:val="center" w:leader="none" w:pos="4513"/>
        <w:tab w:val="right" w:leader="none" w:pos="9026"/>
      </w:tabs>
      <w:spacing w:after="0" w:lineRule="auto" w:line="240"/>
    </w:pPr>
    <w:rPr/>
  </w:style>
  <w:style w:type="character" w:customStyle="1" w:styleId="style4107">
    <w:name w:val="Footer Char_cb638669-3db2-463a-b0be-99505fe412a0"/>
    <w:basedOn w:val="style65"/>
    <w:next w:val="style4107"/>
    <w:link w:val="style32"/>
    <w:uiPriority w:val="99"/>
  </w:style>
</w:styles>
</file>

<file path=word/_rels/document.xml.rels><?xml version="1.0" encoding="UTF-8"?>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13.png"/><Relationship Id="rId21" Type="http://schemas.openxmlformats.org/officeDocument/2006/relationships/image" Target="media/image12.png"/><Relationship Id="rId24" Type="http://schemas.openxmlformats.org/officeDocument/2006/relationships/image" Target="media/image15.png"/><Relationship Id="rId23"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2.png"/><Relationship Id="rId26" Type="http://schemas.openxmlformats.org/officeDocument/2006/relationships/image" Target="media/image17.png"/><Relationship Id="rId25" Type="http://schemas.openxmlformats.org/officeDocument/2006/relationships/image" Target="media/image16.png"/><Relationship Id="rId28" Type="http://schemas.openxmlformats.org/officeDocument/2006/relationships/image" Target="media/image19.png"/><Relationship Id="rId27" Type="http://schemas.openxmlformats.org/officeDocument/2006/relationships/image" Target="media/image18.png"/><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image" Target="media/image20.png"/><Relationship Id="rId7" Type="http://schemas.openxmlformats.org/officeDocument/2006/relationships/image" Target="media/image6.jpeg"/><Relationship Id="rId8" Type="http://schemas.openxmlformats.org/officeDocument/2006/relationships/image" Target="media/image7.jpeg"/><Relationship Id="rId31" Type="http://schemas.openxmlformats.org/officeDocument/2006/relationships/footer" Target="footer2.xml"/><Relationship Id="rId30" Type="http://schemas.openxmlformats.org/officeDocument/2006/relationships/header" Target="header1.xml"/><Relationship Id="rId11" Type="http://schemas.openxmlformats.org/officeDocument/2006/relationships/image" Target="media/image9.jpeg"/><Relationship Id="rId33" Type="http://schemas.openxmlformats.org/officeDocument/2006/relationships/fontTable" Target="fontTable.xml"/><Relationship Id="rId10" Type="http://schemas.openxmlformats.org/officeDocument/2006/relationships/image" Target="media/image8.jpeg"/><Relationship Id="rId32" Type="http://schemas.openxmlformats.org/officeDocument/2006/relationships/styles" Target="styles.xml"/><Relationship Id="rId13" Type="http://schemas.openxmlformats.org/officeDocument/2006/relationships/image" Target="media/image4.png"/><Relationship Id="rId35" Type="http://schemas.openxmlformats.org/officeDocument/2006/relationships/theme" Target="theme/theme1.xml"/><Relationship Id="rId12" Type="http://schemas.openxmlformats.org/officeDocument/2006/relationships/image" Target="media/image3.png"/><Relationship Id="rId34" Type="http://schemas.openxmlformats.org/officeDocument/2006/relationships/settings" Target="settings.xml"/><Relationship Id="rId15" Type="http://schemas.openxmlformats.org/officeDocument/2006/relationships/image" Target="media/image6.png"/><Relationship Id="rId14" Type="http://schemas.openxmlformats.org/officeDocument/2006/relationships/image" Target="media/image5.png"/><Relationship Id="rId36" Type="http://schemas.openxmlformats.org/officeDocument/2006/relationships/customXml" Target="../customXml/item1.xml"/><Relationship Id="rId17" Type="http://schemas.openxmlformats.org/officeDocument/2006/relationships/image" Target="media/image8.png"/><Relationship Id="rId16" Type="http://schemas.openxmlformats.org/officeDocument/2006/relationships/image" Target="media/image7.png"/><Relationship Id="rId19" Type="http://schemas.openxmlformats.org/officeDocument/2006/relationships/image" Target="media/image10.png"/><Relationship Id="rId1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8D4F0-0E7D-4008-9170-C61BE67CC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Words>3995</Words>
  <Pages>23</Pages>
  <Characters>21927</Characters>
  <Application>WPS Office</Application>
  <DocSecurity>0</DocSecurity>
  <Paragraphs>473</Paragraphs>
  <ScaleCrop>false</ScaleCrop>
  <LinksUpToDate>false</LinksUpToDate>
  <CharactersWithSpaces>25908</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2022-06-18T10:17:00Z</dcterms:created>
  <dc:creator>Admin</dc:creator>
  <lastModifiedBy>MAR-LX2</lastModifiedBy>
  <lastPrinted>2022-06-23T05:39:00Z</lastPrinted>
  <dcterms:modified xsi:type="dcterms:W3CDTF">2022-06-24T10:29:21Z</dcterms:modified>
  <revision>59</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c998e17ae88a4a75ac325b935d015f49</vt:lpwstr>
  </property>
</Properties>
</file>